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4EA" w:rsidRPr="00CB58B7" w:rsidRDefault="007A24EA" w:rsidP="002B7A4C">
      <w:pPr>
        <w:spacing w:line="240" w:lineRule="auto"/>
        <w:rPr>
          <w:rFonts w:ascii="Times New Roman" w:hAnsi="Times New Roman"/>
          <w:szCs w:val="28"/>
        </w:rPr>
      </w:pPr>
    </w:p>
    <w:p w:rsidR="007A24EA" w:rsidRPr="000D4094" w:rsidRDefault="007A24EA" w:rsidP="000D4094">
      <w:pPr>
        <w:widowControl w:val="0"/>
        <w:suppressLineNumbers/>
        <w:suppressAutoHyphens/>
        <w:spacing w:line="240" w:lineRule="auto"/>
        <w:ind w:firstLine="0"/>
        <w:jc w:val="center"/>
        <w:rPr>
          <w:rFonts w:ascii="Times New Roman" w:hAnsi="Times New Roman"/>
          <w:sz w:val="24"/>
          <w:szCs w:val="24"/>
        </w:rPr>
      </w:pPr>
      <w:r w:rsidRPr="000D4094">
        <w:rPr>
          <w:rFonts w:ascii="Times New Roman" w:hAnsi="Times New Roman"/>
          <w:sz w:val="24"/>
          <w:szCs w:val="24"/>
        </w:rPr>
        <w:t>МИНИСТЕРСТВО</w:t>
      </w:r>
      <w:r w:rsidR="00247F16" w:rsidRPr="000D4094">
        <w:rPr>
          <w:rFonts w:ascii="Times New Roman" w:hAnsi="Times New Roman"/>
          <w:sz w:val="24"/>
          <w:szCs w:val="24"/>
        </w:rPr>
        <w:t xml:space="preserve"> </w:t>
      </w:r>
      <w:r w:rsidR="000D4094" w:rsidRPr="000D4094">
        <w:rPr>
          <w:rFonts w:ascii="Times New Roman" w:hAnsi="Times New Roman"/>
          <w:sz w:val="24"/>
          <w:szCs w:val="24"/>
        </w:rPr>
        <w:t xml:space="preserve">НАУКИ И ВВСШЕГО </w:t>
      </w:r>
      <w:r w:rsidR="00247F16" w:rsidRPr="000D4094">
        <w:rPr>
          <w:rFonts w:ascii="Times New Roman" w:hAnsi="Times New Roman"/>
          <w:sz w:val="24"/>
          <w:szCs w:val="24"/>
        </w:rPr>
        <w:t>ОБРАЗОВАНИЯ</w:t>
      </w:r>
      <w:r w:rsidR="00597B81" w:rsidRPr="000D4094">
        <w:rPr>
          <w:rFonts w:ascii="Times New Roman" w:hAnsi="Times New Roman"/>
          <w:sz w:val="24"/>
          <w:szCs w:val="24"/>
        </w:rPr>
        <w:t xml:space="preserve"> РОССИЙСКОЙ</w:t>
      </w:r>
      <w:r w:rsidR="001642D1" w:rsidRPr="000D4094">
        <w:rPr>
          <w:rFonts w:ascii="Times New Roman" w:hAnsi="Times New Roman"/>
          <w:sz w:val="24"/>
          <w:szCs w:val="24"/>
        </w:rPr>
        <w:t xml:space="preserve"> ФЕДЕРАЦИИ</w:t>
      </w:r>
    </w:p>
    <w:p w:rsidR="00C8412F" w:rsidRPr="00CB58B7" w:rsidRDefault="00C8412F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C8412F" w:rsidRPr="00CB58B7" w:rsidRDefault="001642D1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 xml:space="preserve">ФЕДЕРАЛЬНОЕ </w:t>
      </w:r>
      <w:r w:rsidR="007A24EA" w:rsidRPr="00CB58B7">
        <w:rPr>
          <w:rFonts w:ascii="Times New Roman" w:hAnsi="Times New Roman"/>
          <w:szCs w:val="28"/>
        </w:rPr>
        <w:t>ГОСУДАРСТВЕННОЕ</w:t>
      </w:r>
      <w:r w:rsidRPr="00CB58B7">
        <w:rPr>
          <w:rFonts w:ascii="Times New Roman" w:hAnsi="Times New Roman"/>
          <w:szCs w:val="28"/>
        </w:rPr>
        <w:t xml:space="preserve"> БЮДЖЕТНОЕ</w:t>
      </w:r>
    </w:p>
    <w:p w:rsidR="007A24EA" w:rsidRPr="00CB58B7" w:rsidRDefault="007A24EA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>ОБРАЗОВАТЕЛЬНОЕ УЧРЕЖДЕНИЕ</w:t>
      </w:r>
      <w:r w:rsidR="00C8412F" w:rsidRPr="00CB58B7">
        <w:rPr>
          <w:rFonts w:ascii="Times New Roman" w:hAnsi="Times New Roman"/>
          <w:szCs w:val="28"/>
        </w:rPr>
        <w:t xml:space="preserve"> </w:t>
      </w:r>
      <w:r w:rsidR="00597B81" w:rsidRPr="00CB58B7">
        <w:rPr>
          <w:rFonts w:ascii="Times New Roman" w:hAnsi="Times New Roman"/>
          <w:szCs w:val="28"/>
        </w:rPr>
        <w:t>ВЫСШЕГО ОБРАЗОВАНИЯ</w:t>
      </w:r>
    </w:p>
    <w:p w:rsidR="007A24EA" w:rsidRPr="00CB58B7" w:rsidRDefault="001642D1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>«</w:t>
      </w:r>
      <w:r w:rsidR="007A24EA" w:rsidRPr="00CB58B7">
        <w:rPr>
          <w:rFonts w:ascii="Times New Roman" w:hAnsi="Times New Roman"/>
          <w:szCs w:val="28"/>
        </w:rPr>
        <w:t>ДОНСКОЙ ГОСУДАРСТВЕННЫЙ ТЕХНИЧЕСКИЙ УНИВЕРСИТЕТ</w:t>
      </w:r>
      <w:r w:rsidRPr="00CB58B7">
        <w:rPr>
          <w:rFonts w:ascii="Times New Roman" w:hAnsi="Times New Roman"/>
          <w:szCs w:val="28"/>
        </w:rPr>
        <w:t>»</w:t>
      </w:r>
    </w:p>
    <w:p w:rsidR="007A24EA" w:rsidRPr="00CB58B7" w:rsidRDefault="000D4094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(ДГТУ)</w:t>
      </w:r>
      <w:bookmarkStart w:id="0" w:name="_GoBack"/>
      <w:bookmarkEnd w:id="0"/>
    </w:p>
    <w:p w:rsidR="007A24EA" w:rsidRPr="00CB58B7" w:rsidRDefault="007A24EA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Pr="00CB58B7" w:rsidRDefault="007A24EA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Pr="00CB58B7" w:rsidRDefault="007A24EA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B96775" w:rsidRDefault="00B96775" w:rsidP="00746E97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b/>
          <w:caps/>
          <w:szCs w:val="28"/>
        </w:rPr>
      </w:pPr>
      <w:r w:rsidRPr="00B96775">
        <w:rPr>
          <w:rFonts w:ascii="Times New Roman" w:hAnsi="Times New Roman"/>
          <w:b/>
          <w:caps/>
          <w:szCs w:val="28"/>
        </w:rPr>
        <w:t>ПОСТРОЕНИЕ IDEF0-ДИАГРАММ</w:t>
      </w:r>
    </w:p>
    <w:p w:rsidR="00746E97" w:rsidRPr="00746E97" w:rsidRDefault="00746E97" w:rsidP="00746E97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caps/>
          <w:szCs w:val="28"/>
        </w:rPr>
      </w:pPr>
      <w:r>
        <w:rPr>
          <w:rFonts w:ascii="Times New Roman" w:hAnsi="Times New Roman"/>
          <w:szCs w:val="28"/>
        </w:rPr>
        <w:t>М</w:t>
      </w:r>
      <w:r w:rsidRPr="00746E97">
        <w:rPr>
          <w:rFonts w:ascii="Times New Roman" w:hAnsi="Times New Roman"/>
          <w:szCs w:val="28"/>
        </w:rPr>
        <w:t>етодические указания к практическим занятиям</w:t>
      </w:r>
    </w:p>
    <w:p w:rsidR="00746E97" w:rsidRDefault="00746E97" w:rsidP="00746E97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  <w:r w:rsidRPr="00746E97">
        <w:rPr>
          <w:rFonts w:ascii="Times New Roman" w:hAnsi="Times New Roman"/>
          <w:szCs w:val="28"/>
        </w:rPr>
        <w:t>по дисциплине</w:t>
      </w:r>
    </w:p>
    <w:p w:rsidR="00C129F3" w:rsidRPr="00746E97" w:rsidRDefault="00746E97" w:rsidP="00746E97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  <w:r w:rsidRPr="00746E97">
        <w:rPr>
          <w:rFonts w:ascii="Times New Roman" w:hAnsi="Times New Roman"/>
          <w:szCs w:val="28"/>
        </w:rPr>
        <w:t xml:space="preserve"> </w:t>
      </w:r>
      <w:r w:rsidRPr="00746E97">
        <w:rPr>
          <w:rFonts w:ascii="Times New Roman" w:hAnsi="Times New Roman"/>
          <w:caps/>
          <w:szCs w:val="28"/>
        </w:rPr>
        <w:t>«</w:t>
      </w:r>
      <w:r>
        <w:rPr>
          <w:rFonts w:ascii="Times New Roman" w:hAnsi="Times New Roman"/>
          <w:szCs w:val="28"/>
        </w:rPr>
        <w:t>М</w:t>
      </w:r>
      <w:r w:rsidRPr="00746E97">
        <w:rPr>
          <w:rFonts w:ascii="Times New Roman" w:hAnsi="Times New Roman"/>
          <w:szCs w:val="28"/>
        </w:rPr>
        <w:t>етодология моделирования систем</w:t>
      </w:r>
      <w:r w:rsidRPr="00746E97">
        <w:rPr>
          <w:rFonts w:ascii="Times New Roman" w:hAnsi="Times New Roman"/>
          <w:caps/>
          <w:szCs w:val="28"/>
        </w:rPr>
        <w:t>»</w:t>
      </w:r>
    </w:p>
    <w:p w:rsidR="00C129F3" w:rsidRPr="00CB58B7" w:rsidRDefault="00C129F3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C129F3" w:rsidRPr="00CB58B7" w:rsidRDefault="00C129F3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Pr="00CB58B7" w:rsidRDefault="007A24EA" w:rsidP="002B7A4C">
      <w:pPr>
        <w:widowControl w:val="0"/>
        <w:suppressLineNumbers/>
        <w:suppressAutoHyphens/>
        <w:spacing w:line="240" w:lineRule="auto"/>
        <w:jc w:val="center"/>
        <w:rPr>
          <w:rFonts w:ascii="Times New Roman" w:hAnsi="Times New Roman"/>
          <w:i/>
          <w:szCs w:val="28"/>
        </w:rPr>
      </w:pPr>
    </w:p>
    <w:p w:rsidR="007A24EA" w:rsidRPr="00CB58B7" w:rsidRDefault="007A24EA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Pr="00CB58B7" w:rsidRDefault="007A24EA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Pr="00CB58B7" w:rsidRDefault="007A24EA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Pr="00CB58B7" w:rsidRDefault="007A24EA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7A24EA" w:rsidRPr="00CB58B7" w:rsidRDefault="007A24EA" w:rsidP="002B7A4C">
      <w:pPr>
        <w:spacing w:line="240" w:lineRule="auto"/>
        <w:jc w:val="center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>Ростов-на-Дону</w:t>
      </w:r>
    </w:p>
    <w:p w:rsidR="003F0652" w:rsidRPr="00CB58B7" w:rsidRDefault="003F0652" w:rsidP="002B7A4C">
      <w:pPr>
        <w:spacing w:line="240" w:lineRule="auto"/>
        <w:jc w:val="center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>ДГТУ</w:t>
      </w:r>
    </w:p>
    <w:p w:rsidR="002B7A4C" w:rsidRPr="00CB58B7" w:rsidRDefault="007A24EA" w:rsidP="002B7A4C">
      <w:pPr>
        <w:spacing w:line="240" w:lineRule="auto"/>
        <w:jc w:val="center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>201</w:t>
      </w:r>
      <w:r w:rsidR="00C05D3B" w:rsidRPr="00CB58B7">
        <w:rPr>
          <w:rFonts w:ascii="Times New Roman" w:hAnsi="Times New Roman"/>
          <w:szCs w:val="28"/>
        </w:rPr>
        <w:t>8</w:t>
      </w:r>
      <w:r w:rsidRPr="00CB58B7">
        <w:rPr>
          <w:rFonts w:ascii="Times New Roman" w:hAnsi="Times New Roman"/>
          <w:szCs w:val="28"/>
        </w:rPr>
        <w:br w:type="page"/>
      </w:r>
    </w:p>
    <w:p w:rsidR="00536211" w:rsidRPr="00536211" w:rsidRDefault="007A24EA" w:rsidP="00536211">
      <w:pPr>
        <w:spacing w:line="240" w:lineRule="auto"/>
        <w:jc w:val="left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lastRenderedPageBreak/>
        <w:t xml:space="preserve">УДК </w:t>
      </w:r>
      <w:r w:rsidR="00536211" w:rsidRPr="00536211">
        <w:rPr>
          <w:rFonts w:ascii="Times New Roman" w:hAnsi="Times New Roman"/>
          <w:szCs w:val="28"/>
        </w:rPr>
        <w:t>658.562</w:t>
      </w:r>
    </w:p>
    <w:p w:rsidR="007A24EA" w:rsidRPr="00CB58B7" w:rsidRDefault="007A24EA" w:rsidP="002B7A4C">
      <w:pPr>
        <w:spacing w:line="240" w:lineRule="auto"/>
        <w:jc w:val="left"/>
        <w:rPr>
          <w:rFonts w:ascii="Times New Roman" w:hAnsi="Times New Roman"/>
          <w:szCs w:val="28"/>
        </w:rPr>
      </w:pPr>
    </w:p>
    <w:p w:rsidR="007A24EA" w:rsidRPr="00CB58B7" w:rsidRDefault="007A24EA" w:rsidP="002B7A4C">
      <w:pPr>
        <w:pStyle w:val="a0"/>
        <w:spacing w:line="240" w:lineRule="auto"/>
        <w:ind w:firstLine="709"/>
        <w:jc w:val="left"/>
        <w:rPr>
          <w:rFonts w:ascii="Times New Roman" w:hAnsi="Times New Roman"/>
          <w:szCs w:val="28"/>
        </w:rPr>
      </w:pPr>
    </w:p>
    <w:p w:rsidR="005138B0" w:rsidRPr="00CB58B7" w:rsidRDefault="007A24EA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>Составители:</w:t>
      </w:r>
      <w:r w:rsidR="004510B8" w:rsidRPr="00CB58B7">
        <w:rPr>
          <w:rFonts w:ascii="Times New Roman" w:hAnsi="Times New Roman"/>
          <w:szCs w:val="28"/>
        </w:rPr>
        <w:t xml:space="preserve"> </w:t>
      </w:r>
      <w:r w:rsidR="005138B0" w:rsidRPr="00CB58B7">
        <w:rPr>
          <w:rFonts w:ascii="Times New Roman" w:hAnsi="Times New Roman"/>
          <w:szCs w:val="28"/>
        </w:rPr>
        <w:t>д.</w:t>
      </w:r>
      <w:r w:rsidR="00C129F3" w:rsidRPr="00CB58B7">
        <w:rPr>
          <w:rFonts w:ascii="Times New Roman" w:hAnsi="Times New Roman"/>
          <w:szCs w:val="28"/>
        </w:rPr>
        <w:t>т</w:t>
      </w:r>
      <w:r w:rsidR="005138B0" w:rsidRPr="00CB58B7">
        <w:rPr>
          <w:rFonts w:ascii="Times New Roman" w:hAnsi="Times New Roman"/>
          <w:szCs w:val="28"/>
        </w:rPr>
        <w:t xml:space="preserve">.н. профессор </w:t>
      </w:r>
      <w:r w:rsidR="00C129F3" w:rsidRPr="00CB58B7">
        <w:rPr>
          <w:rFonts w:ascii="Times New Roman" w:hAnsi="Times New Roman"/>
          <w:szCs w:val="28"/>
        </w:rPr>
        <w:t>Димитров В.П.</w:t>
      </w:r>
    </w:p>
    <w:p w:rsidR="00C129F3" w:rsidRPr="00CB58B7" w:rsidRDefault="005138B0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 xml:space="preserve">                        </w:t>
      </w:r>
      <w:r w:rsidR="00C129F3" w:rsidRPr="00CB58B7">
        <w:rPr>
          <w:rFonts w:ascii="Times New Roman" w:hAnsi="Times New Roman"/>
          <w:szCs w:val="28"/>
        </w:rPr>
        <w:t>к.т.н. доцент Голубева О.А.</w:t>
      </w:r>
    </w:p>
    <w:p w:rsidR="00C05D3B" w:rsidRPr="00CB58B7" w:rsidRDefault="00C129F3" w:rsidP="00CB58B7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 xml:space="preserve">                        </w:t>
      </w:r>
      <w:proofErr w:type="spellStart"/>
      <w:r w:rsidR="00DF0EE2">
        <w:rPr>
          <w:rFonts w:ascii="Times New Roman" w:hAnsi="Times New Roman"/>
          <w:szCs w:val="28"/>
        </w:rPr>
        <w:t>ст.преподаватель</w:t>
      </w:r>
      <w:proofErr w:type="spellEnd"/>
      <w:r w:rsidR="00536211">
        <w:rPr>
          <w:rFonts w:ascii="Times New Roman" w:hAnsi="Times New Roman"/>
          <w:szCs w:val="28"/>
        </w:rPr>
        <w:t xml:space="preserve"> </w:t>
      </w:r>
      <w:r w:rsidR="00DF0EE2" w:rsidRPr="00DF0EE2">
        <w:rPr>
          <w:rFonts w:ascii="Times New Roman" w:hAnsi="Times New Roman"/>
          <w:szCs w:val="28"/>
        </w:rPr>
        <w:t>Катаев В.С.</w:t>
      </w:r>
    </w:p>
    <w:p w:rsidR="007A24EA" w:rsidRPr="00CB58B7" w:rsidRDefault="001642D1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 xml:space="preserve">                     </w:t>
      </w:r>
    </w:p>
    <w:p w:rsidR="007A24EA" w:rsidRPr="00CB58B7" w:rsidRDefault="007A24EA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536211" w:rsidRPr="00536211" w:rsidRDefault="00746E97" w:rsidP="00536211">
      <w:pPr>
        <w:pStyle w:val="a0"/>
        <w:widowControl w:val="0"/>
        <w:ind w:firstLine="709"/>
        <w:rPr>
          <w:rFonts w:ascii="Times New Roman" w:hAnsi="Times New Roman"/>
          <w:szCs w:val="28"/>
        </w:rPr>
      </w:pPr>
      <w:r w:rsidRPr="00746E97">
        <w:rPr>
          <w:rFonts w:ascii="Times New Roman" w:hAnsi="Times New Roman"/>
          <w:szCs w:val="28"/>
        </w:rPr>
        <w:t xml:space="preserve">Построение </w:t>
      </w:r>
      <w:r w:rsidR="00B96775">
        <w:rPr>
          <w:rFonts w:ascii="Times New Roman" w:hAnsi="Times New Roman"/>
          <w:szCs w:val="28"/>
          <w:lang w:val="en-US"/>
        </w:rPr>
        <w:t>I</w:t>
      </w:r>
      <w:r w:rsidRPr="00746E97">
        <w:rPr>
          <w:rFonts w:ascii="Times New Roman" w:hAnsi="Times New Roman"/>
          <w:szCs w:val="28"/>
        </w:rPr>
        <w:t>D</w:t>
      </w:r>
      <w:r w:rsidR="00B96775">
        <w:rPr>
          <w:rFonts w:ascii="Times New Roman" w:hAnsi="Times New Roman"/>
          <w:szCs w:val="28"/>
          <w:lang w:val="en-US"/>
        </w:rPr>
        <w:t>E</w:t>
      </w:r>
      <w:r w:rsidRPr="00746E97">
        <w:rPr>
          <w:rFonts w:ascii="Times New Roman" w:hAnsi="Times New Roman"/>
          <w:szCs w:val="28"/>
        </w:rPr>
        <w:t>F</w:t>
      </w:r>
      <w:r w:rsidR="00B96775" w:rsidRPr="00B96775">
        <w:rPr>
          <w:rFonts w:ascii="Times New Roman" w:hAnsi="Times New Roman"/>
          <w:szCs w:val="28"/>
        </w:rPr>
        <w:t>0</w:t>
      </w:r>
      <w:r w:rsidRPr="00746E97">
        <w:rPr>
          <w:rFonts w:ascii="Times New Roman" w:hAnsi="Times New Roman"/>
          <w:szCs w:val="28"/>
        </w:rPr>
        <w:t>-диаграмм:</w:t>
      </w:r>
      <w:r>
        <w:rPr>
          <w:rFonts w:ascii="Times New Roman" w:hAnsi="Times New Roman"/>
          <w:szCs w:val="28"/>
        </w:rPr>
        <w:t xml:space="preserve"> Методические указания к практи</w:t>
      </w:r>
      <w:r w:rsidRPr="00746E97">
        <w:rPr>
          <w:rFonts w:ascii="Times New Roman" w:hAnsi="Times New Roman"/>
          <w:szCs w:val="28"/>
        </w:rPr>
        <w:t>ческим занятиям по дисциплин</w:t>
      </w:r>
      <w:r>
        <w:rPr>
          <w:rFonts w:ascii="Times New Roman" w:hAnsi="Times New Roman"/>
          <w:szCs w:val="28"/>
        </w:rPr>
        <w:t>е «Методология моделирования си</w:t>
      </w:r>
      <w:r w:rsidRPr="00746E97">
        <w:rPr>
          <w:rFonts w:ascii="Times New Roman" w:hAnsi="Times New Roman"/>
          <w:szCs w:val="28"/>
        </w:rPr>
        <w:t xml:space="preserve">стем» </w:t>
      </w:r>
      <w:r w:rsidR="00536211" w:rsidRPr="00536211">
        <w:rPr>
          <w:rFonts w:ascii="Times New Roman" w:hAnsi="Times New Roman"/>
          <w:szCs w:val="28"/>
        </w:rPr>
        <w:t>/ Ростов-на-Дону, Издательский центр ДГТУ, 201</w:t>
      </w:r>
      <w:r w:rsidR="006E319B">
        <w:rPr>
          <w:rFonts w:ascii="Times New Roman" w:hAnsi="Times New Roman"/>
          <w:szCs w:val="28"/>
        </w:rPr>
        <w:t>8</w:t>
      </w:r>
      <w:r w:rsidR="00536211" w:rsidRPr="00536211">
        <w:rPr>
          <w:rFonts w:ascii="Times New Roman" w:hAnsi="Times New Roman"/>
          <w:szCs w:val="28"/>
        </w:rPr>
        <w:t xml:space="preserve">, </w:t>
      </w:r>
      <w:r w:rsidR="006E319B">
        <w:rPr>
          <w:rFonts w:ascii="Times New Roman" w:hAnsi="Times New Roman"/>
          <w:szCs w:val="28"/>
        </w:rPr>
        <w:t>1</w:t>
      </w:r>
      <w:r w:rsidR="00680B6A">
        <w:rPr>
          <w:rFonts w:ascii="Times New Roman" w:hAnsi="Times New Roman"/>
          <w:szCs w:val="28"/>
        </w:rPr>
        <w:t>5</w:t>
      </w:r>
      <w:r w:rsidR="00536211" w:rsidRPr="00536211">
        <w:rPr>
          <w:rFonts w:ascii="Times New Roman" w:hAnsi="Times New Roman"/>
          <w:szCs w:val="28"/>
        </w:rPr>
        <w:t xml:space="preserve"> с. </w:t>
      </w:r>
    </w:p>
    <w:p w:rsidR="00287418" w:rsidRPr="00CB58B7" w:rsidRDefault="00287418" w:rsidP="002B7A4C">
      <w:pPr>
        <w:pStyle w:val="a0"/>
        <w:widowControl w:val="0"/>
        <w:suppressAutoHyphens w:val="0"/>
        <w:spacing w:line="240" w:lineRule="auto"/>
        <w:ind w:firstLine="709"/>
        <w:rPr>
          <w:rFonts w:ascii="Times New Roman" w:hAnsi="Times New Roman"/>
          <w:szCs w:val="28"/>
        </w:rPr>
      </w:pPr>
    </w:p>
    <w:p w:rsidR="00536211" w:rsidRPr="00536211" w:rsidRDefault="00680B6A" w:rsidP="00536211">
      <w:pPr>
        <w:pStyle w:val="a0"/>
        <w:ind w:firstLine="709"/>
        <w:rPr>
          <w:rFonts w:ascii="Times New Roman" w:hAnsi="Times New Roman"/>
          <w:szCs w:val="28"/>
        </w:rPr>
      </w:pPr>
      <w:r w:rsidRPr="00680B6A">
        <w:rPr>
          <w:rFonts w:ascii="Times New Roman" w:hAnsi="Times New Roman"/>
          <w:szCs w:val="28"/>
        </w:rPr>
        <w:t xml:space="preserve">Методические указания содержат методику функционального моделирования IDEF0. </w:t>
      </w:r>
      <w:r w:rsidR="00746E97" w:rsidRPr="00746E97">
        <w:rPr>
          <w:rFonts w:ascii="Times New Roman" w:hAnsi="Times New Roman"/>
          <w:szCs w:val="28"/>
        </w:rPr>
        <w:t xml:space="preserve">Предназначена для магистрантов 2 курса </w:t>
      </w:r>
      <w:r w:rsidR="00536211" w:rsidRPr="00536211">
        <w:rPr>
          <w:rFonts w:ascii="Times New Roman" w:hAnsi="Times New Roman"/>
          <w:szCs w:val="28"/>
        </w:rPr>
        <w:t>по п</w:t>
      </w:r>
      <w:r w:rsidR="00536211">
        <w:rPr>
          <w:rFonts w:ascii="Times New Roman" w:hAnsi="Times New Roman"/>
          <w:szCs w:val="28"/>
        </w:rPr>
        <w:t>р</w:t>
      </w:r>
      <w:r w:rsidR="00536211" w:rsidRPr="00536211">
        <w:rPr>
          <w:rFonts w:ascii="Times New Roman" w:hAnsi="Times New Roman"/>
          <w:szCs w:val="28"/>
        </w:rPr>
        <w:t>офилю «Управление качеством в производственно-технологических системах».</w:t>
      </w:r>
    </w:p>
    <w:p w:rsidR="00C8412F" w:rsidRPr="00CB58B7" w:rsidRDefault="00C8412F" w:rsidP="002B7A4C">
      <w:pPr>
        <w:pStyle w:val="a0"/>
        <w:suppressAutoHyphens w:val="0"/>
        <w:spacing w:line="240" w:lineRule="auto"/>
        <w:ind w:firstLine="709"/>
        <w:rPr>
          <w:rFonts w:ascii="Times New Roman" w:hAnsi="Times New Roman"/>
          <w:szCs w:val="28"/>
        </w:rPr>
      </w:pPr>
    </w:p>
    <w:p w:rsidR="00536211" w:rsidRPr="00536211" w:rsidRDefault="00C8412F" w:rsidP="00536211">
      <w:pPr>
        <w:spacing w:line="240" w:lineRule="auto"/>
        <w:jc w:val="right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 xml:space="preserve">УДК </w:t>
      </w:r>
      <w:r w:rsidR="00536211" w:rsidRPr="00536211">
        <w:rPr>
          <w:rFonts w:ascii="Times New Roman" w:hAnsi="Times New Roman"/>
          <w:szCs w:val="28"/>
        </w:rPr>
        <w:t>658.562</w:t>
      </w:r>
    </w:p>
    <w:p w:rsidR="00C129F3" w:rsidRPr="00CB58B7" w:rsidRDefault="00C129F3" w:rsidP="002B7A4C">
      <w:pPr>
        <w:spacing w:line="240" w:lineRule="auto"/>
        <w:jc w:val="right"/>
        <w:rPr>
          <w:rFonts w:ascii="Times New Roman" w:hAnsi="Times New Roman"/>
          <w:szCs w:val="28"/>
        </w:rPr>
      </w:pPr>
    </w:p>
    <w:p w:rsidR="007A24EA" w:rsidRPr="00CB58B7" w:rsidRDefault="007A24EA" w:rsidP="002B7A4C">
      <w:pPr>
        <w:pStyle w:val="a0"/>
        <w:widowControl w:val="0"/>
        <w:suppressAutoHyphens w:val="0"/>
        <w:spacing w:line="240" w:lineRule="auto"/>
        <w:ind w:firstLine="709"/>
        <w:rPr>
          <w:rFonts w:ascii="Times New Roman" w:hAnsi="Times New Roman"/>
          <w:szCs w:val="28"/>
        </w:rPr>
      </w:pPr>
    </w:p>
    <w:p w:rsidR="00767959" w:rsidRPr="00CB58B7" w:rsidRDefault="00767959" w:rsidP="002B7A4C">
      <w:pPr>
        <w:pStyle w:val="a0"/>
        <w:widowControl w:val="0"/>
        <w:suppressAutoHyphens w:val="0"/>
        <w:spacing w:line="240" w:lineRule="auto"/>
        <w:ind w:firstLine="709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 xml:space="preserve">         </w:t>
      </w:r>
      <w:r w:rsidR="007A24EA" w:rsidRPr="00CB58B7">
        <w:rPr>
          <w:rFonts w:ascii="Times New Roman" w:hAnsi="Times New Roman"/>
          <w:szCs w:val="28"/>
        </w:rPr>
        <w:t xml:space="preserve">Печатается по решению </w:t>
      </w:r>
      <w:r w:rsidRPr="00CB58B7">
        <w:rPr>
          <w:rFonts w:ascii="Times New Roman" w:hAnsi="Times New Roman"/>
          <w:szCs w:val="28"/>
        </w:rPr>
        <w:t xml:space="preserve">редакционно-издательского совета </w:t>
      </w:r>
    </w:p>
    <w:p w:rsidR="007A24EA" w:rsidRPr="00CB58B7" w:rsidRDefault="00767959" w:rsidP="002B7A4C">
      <w:pPr>
        <w:pStyle w:val="a0"/>
        <w:widowControl w:val="0"/>
        <w:suppressAutoHyphens w:val="0"/>
        <w:spacing w:line="240" w:lineRule="auto"/>
        <w:ind w:firstLine="709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 xml:space="preserve">            Донского государственного технического университета</w:t>
      </w:r>
    </w:p>
    <w:p w:rsidR="00CB58B7" w:rsidRPr="00CB58B7" w:rsidRDefault="00CB58B7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7A24EA" w:rsidRPr="00CB58B7" w:rsidRDefault="007A24EA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 xml:space="preserve">Научный редактор: </w:t>
      </w:r>
      <w:r w:rsidR="00C129F3" w:rsidRPr="00CB58B7">
        <w:rPr>
          <w:rFonts w:ascii="Times New Roman" w:hAnsi="Times New Roman"/>
          <w:szCs w:val="28"/>
        </w:rPr>
        <w:t>д.т.н., профессор В.П. Димитров</w:t>
      </w:r>
    </w:p>
    <w:p w:rsidR="002B7A4C" w:rsidRPr="00CB58B7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 xml:space="preserve">Ответственный за выпуск зав. кафедрой «Управление качеством» д-р </w:t>
      </w:r>
      <w:proofErr w:type="spellStart"/>
      <w:r w:rsidRPr="00CB58B7">
        <w:rPr>
          <w:rFonts w:ascii="Times New Roman" w:hAnsi="Times New Roman"/>
          <w:szCs w:val="28"/>
        </w:rPr>
        <w:t>техн</w:t>
      </w:r>
      <w:proofErr w:type="spellEnd"/>
      <w:r w:rsidRPr="00CB58B7">
        <w:rPr>
          <w:rFonts w:ascii="Times New Roman" w:hAnsi="Times New Roman"/>
          <w:szCs w:val="28"/>
        </w:rPr>
        <w:t>. Наук, профессор В.П. Димитров</w:t>
      </w:r>
    </w:p>
    <w:p w:rsidR="007A24EA" w:rsidRPr="00CB58B7" w:rsidRDefault="007A24EA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Pr="00CB58B7" w:rsidRDefault="002B7A4C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2B7A4C" w:rsidRDefault="002B7A4C" w:rsidP="00746E97">
      <w:pPr>
        <w:pStyle w:val="a0"/>
        <w:spacing w:line="240" w:lineRule="auto"/>
        <w:rPr>
          <w:rFonts w:ascii="Times New Roman" w:hAnsi="Times New Roman"/>
          <w:szCs w:val="28"/>
        </w:rPr>
      </w:pPr>
    </w:p>
    <w:p w:rsidR="00536211" w:rsidRPr="00CB58B7" w:rsidRDefault="00536211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</w:p>
    <w:p w:rsidR="00C8412F" w:rsidRPr="00CB58B7" w:rsidRDefault="00C70D05" w:rsidP="002B7A4C">
      <w:pPr>
        <w:pStyle w:val="a0"/>
        <w:spacing w:line="240" w:lineRule="auto"/>
        <w:ind w:firstLine="709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lastRenderedPageBreak/>
        <w:sym w:font="Symbol" w:char="F0D3"/>
      </w:r>
      <w:r w:rsidR="00C8412F" w:rsidRPr="00CB58B7">
        <w:rPr>
          <w:rFonts w:ascii="Times New Roman" w:hAnsi="Times New Roman"/>
          <w:szCs w:val="28"/>
        </w:rPr>
        <w:t xml:space="preserve"> Донской государственный технический университет, 2018</w:t>
      </w:r>
    </w:p>
    <w:p w:rsidR="0020073B" w:rsidRDefault="00DC3419" w:rsidP="00DC3419">
      <w:pPr>
        <w:spacing w:before="0" w:line="240" w:lineRule="auto"/>
        <w:jc w:val="center"/>
        <w:rPr>
          <w:rFonts w:ascii="Times New Roman" w:hAnsi="Times New Roman"/>
          <w:szCs w:val="28"/>
          <w:lang w:eastAsia="ru-RU"/>
        </w:rPr>
      </w:pPr>
      <w:r>
        <w:rPr>
          <w:rFonts w:ascii="Times New Roman" w:hAnsi="Times New Roman"/>
          <w:szCs w:val="28"/>
          <w:lang w:eastAsia="ru-RU"/>
        </w:rPr>
        <w:t>Введение</w:t>
      </w:r>
    </w:p>
    <w:p w:rsidR="00DC3419" w:rsidRDefault="00DC3419" w:rsidP="000959EB">
      <w:pPr>
        <w:spacing w:before="0" w:line="240" w:lineRule="auto"/>
        <w:rPr>
          <w:rFonts w:ascii="Times New Roman" w:hAnsi="Times New Roman"/>
          <w:szCs w:val="28"/>
          <w:lang w:eastAsia="ru-RU"/>
        </w:rPr>
      </w:pPr>
    </w:p>
    <w:p w:rsidR="00B96775" w:rsidRPr="00B96775" w:rsidRDefault="00B96775" w:rsidP="00B96775">
      <w:pPr>
        <w:spacing w:before="0" w:line="240" w:lineRule="auto"/>
        <w:rPr>
          <w:rFonts w:ascii="Times New Roman" w:hAnsi="Times New Roman"/>
          <w:szCs w:val="28"/>
        </w:rPr>
      </w:pPr>
      <w:r w:rsidRPr="00B96775">
        <w:rPr>
          <w:rFonts w:ascii="Times New Roman" w:hAnsi="Times New Roman"/>
          <w:szCs w:val="28"/>
        </w:rPr>
        <w:t>Методол</w:t>
      </w:r>
      <w:r>
        <w:rPr>
          <w:rFonts w:ascii="Times New Roman" w:hAnsi="Times New Roman"/>
          <w:szCs w:val="28"/>
        </w:rPr>
        <w:t>огия функционального моделирова</w:t>
      </w:r>
      <w:r w:rsidRPr="00B96775">
        <w:rPr>
          <w:rFonts w:ascii="Times New Roman" w:hAnsi="Times New Roman"/>
          <w:szCs w:val="28"/>
        </w:rPr>
        <w:t>ния IDEF0 – это технология описания системы в целом как множества взаимозависимых действий, или функций. Важно отметить функциональную направленнос</w:t>
      </w:r>
      <w:r>
        <w:rPr>
          <w:rFonts w:ascii="Times New Roman" w:hAnsi="Times New Roman"/>
          <w:szCs w:val="28"/>
        </w:rPr>
        <w:t>ть IDEF0- функции системы иссле</w:t>
      </w:r>
      <w:r w:rsidRPr="00B96775">
        <w:rPr>
          <w:rFonts w:ascii="Times New Roman" w:hAnsi="Times New Roman"/>
          <w:szCs w:val="28"/>
        </w:rPr>
        <w:t>дуется независ</w:t>
      </w:r>
      <w:r>
        <w:rPr>
          <w:rFonts w:ascii="Times New Roman" w:hAnsi="Times New Roman"/>
          <w:szCs w:val="28"/>
        </w:rPr>
        <w:t>имо от объектов, которые обеспе</w:t>
      </w:r>
      <w:r w:rsidRPr="00B96775">
        <w:rPr>
          <w:rFonts w:ascii="Times New Roman" w:hAnsi="Times New Roman"/>
          <w:szCs w:val="28"/>
        </w:rPr>
        <w:t>чивают их выполнение. Функциональная точка зрения позволяет четко отделить аспекты наз</w:t>
      </w:r>
      <w:r>
        <w:rPr>
          <w:rFonts w:ascii="Times New Roman" w:hAnsi="Times New Roman"/>
          <w:szCs w:val="28"/>
        </w:rPr>
        <w:t>на</w:t>
      </w:r>
      <w:r w:rsidRPr="00B96775">
        <w:rPr>
          <w:rFonts w:ascii="Times New Roman" w:hAnsi="Times New Roman"/>
          <w:szCs w:val="28"/>
        </w:rPr>
        <w:t xml:space="preserve">чения системы </w:t>
      </w:r>
      <w:r>
        <w:rPr>
          <w:rFonts w:ascii="Times New Roman" w:hAnsi="Times New Roman"/>
          <w:szCs w:val="28"/>
        </w:rPr>
        <w:t>от аспектов ее физической реали</w:t>
      </w:r>
      <w:r w:rsidRPr="00B96775">
        <w:rPr>
          <w:rFonts w:ascii="Times New Roman" w:hAnsi="Times New Roman"/>
          <w:szCs w:val="28"/>
        </w:rPr>
        <w:t>зации.</w:t>
      </w:r>
    </w:p>
    <w:p w:rsidR="00B96775" w:rsidRPr="00B96775" w:rsidRDefault="00B96775" w:rsidP="00B96775">
      <w:pPr>
        <w:spacing w:before="0" w:line="240" w:lineRule="auto"/>
        <w:rPr>
          <w:rFonts w:ascii="Times New Roman" w:hAnsi="Times New Roman"/>
          <w:szCs w:val="28"/>
        </w:rPr>
      </w:pPr>
    </w:p>
    <w:p w:rsidR="00B96775" w:rsidRPr="00B96775" w:rsidRDefault="00B96775" w:rsidP="00B96775">
      <w:pPr>
        <w:spacing w:before="0" w:line="240" w:lineRule="auto"/>
        <w:rPr>
          <w:rFonts w:ascii="Times New Roman" w:hAnsi="Times New Roman"/>
          <w:szCs w:val="28"/>
        </w:rPr>
      </w:pPr>
      <w:r w:rsidRPr="00B96775">
        <w:rPr>
          <w:rFonts w:ascii="Times New Roman" w:hAnsi="Times New Roman"/>
          <w:szCs w:val="28"/>
        </w:rPr>
        <w:t>1. ФУНКЦИОНАЛЬНОЕ МОДЕЛИРОВАНИЕ. НОТАЦИЯ IDEF0</w:t>
      </w:r>
    </w:p>
    <w:p w:rsidR="00B96775" w:rsidRPr="00B96775" w:rsidRDefault="00B96775" w:rsidP="00B96775">
      <w:pPr>
        <w:spacing w:before="0" w:line="240" w:lineRule="auto"/>
        <w:rPr>
          <w:rFonts w:ascii="Times New Roman" w:hAnsi="Times New Roman"/>
          <w:szCs w:val="28"/>
        </w:rPr>
      </w:pPr>
    </w:p>
    <w:p w:rsidR="00B96775" w:rsidRPr="00B96775" w:rsidRDefault="00B96775" w:rsidP="00B96775">
      <w:pPr>
        <w:spacing w:before="0" w:line="240" w:lineRule="auto"/>
        <w:rPr>
          <w:rFonts w:ascii="Times New Roman" w:hAnsi="Times New Roman"/>
          <w:szCs w:val="28"/>
        </w:rPr>
      </w:pPr>
      <w:r w:rsidRPr="00B96775">
        <w:rPr>
          <w:rFonts w:ascii="Times New Roman" w:hAnsi="Times New Roman"/>
          <w:szCs w:val="28"/>
        </w:rPr>
        <w:t xml:space="preserve">Наиболее </w:t>
      </w:r>
      <w:r>
        <w:rPr>
          <w:rFonts w:ascii="Times New Roman" w:hAnsi="Times New Roman"/>
          <w:szCs w:val="28"/>
        </w:rPr>
        <w:t>часто IDEF0 применяется как тех</w:t>
      </w:r>
      <w:r w:rsidRPr="00B96775">
        <w:rPr>
          <w:rFonts w:ascii="Times New Roman" w:hAnsi="Times New Roman"/>
          <w:szCs w:val="28"/>
        </w:rPr>
        <w:t xml:space="preserve">нология использования и проектирования систем на логическом уровне. Результаты IDEF0 анализа могут применяться при проведении проектирования с использованием моделей IDEF3 и диаграмм потоков данных. </w:t>
      </w:r>
    </w:p>
    <w:p w:rsidR="00B96775" w:rsidRPr="00B96775" w:rsidRDefault="00B96775" w:rsidP="00B96775">
      <w:pPr>
        <w:spacing w:before="0" w:line="240" w:lineRule="auto"/>
        <w:rPr>
          <w:rFonts w:ascii="Times New Roman" w:hAnsi="Times New Roman"/>
          <w:szCs w:val="28"/>
        </w:rPr>
      </w:pPr>
      <w:r w:rsidRPr="00B96775">
        <w:rPr>
          <w:rFonts w:ascii="Times New Roman" w:hAnsi="Times New Roman"/>
          <w:szCs w:val="28"/>
        </w:rPr>
        <w:t>IDEF0 сочетает</w:t>
      </w:r>
      <w:r>
        <w:rPr>
          <w:rFonts w:ascii="Times New Roman" w:hAnsi="Times New Roman"/>
          <w:szCs w:val="28"/>
        </w:rPr>
        <w:t xml:space="preserve"> в себе наибольшую по объе</w:t>
      </w:r>
      <w:r w:rsidRPr="00B96775">
        <w:rPr>
          <w:rFonts w:ascii="Times New Roman" w:hAnsi="Times New Roman"/>
          <w:szCs w:val="28"/>
        </w:rPr>
        <w:t>му графическую нотацию (она содержит только два обозначения: блоки и стрелки) со строгими и четко опред</w:t>
      </w:r>
      <w:r>
        <w:rPr>
          <w:rFonts w:ascii="Times New Roman" w:hAnsi="Times New Roman"/>
          <w:szCs w:val="28"/>
        </w:rPr>
        <w:t>еленными рекомендациями, в сово</w:t>
      </w:r>
      <w:r w:rsidRPr="00B96775">
        <w:rPr>
          <w:rFonts w:ascii="Times New Roman" w:hAnsi="Times New Roman"/>
          <w:szCs w:val="28"/>
        </w:rPr>
        <w:t>купности пре</w:t>
      </w:r>
      <w:r>
        <w:rPr>
          <w:rFonts w:ascii="Times New Roman" w:hAnsi="Times New Roman"/>
          <w:szCs w:val="28"/>
        </w:rPr>
        <w:t>дназначенными для построения по</w:t>
      </w:r>
      <w:r w:rsidRPr="00B96775">
        <w:rPr>
          <w:rFonts w:ascii="Times New Roman" w:hAnsi="Times New Roman"/>
          <w:szCs w:val="28"/>
        </w:rPr>
        <w:t>нятной модели системы.</w:t>
      </w:r>
    </w:p>
    <w:p w:rsidR="00B96775" w:rsidRPr="00B96775" w:rsidRDefault="00B96775" w:rsidP="00B96775">
      <w:pPr>
        <w:spacing w:before="0" w:line="240" w:lineRule="auto"/>
        <w:rPr>
          <w:rFonts w:ascii="Times New Roman" w:hAnsi="Times New Roman"/>
          <w:szCs w:val="28"/>
        </w:rPr>
      </w:pPr>
      <w:r w:rsidRPr="00B96775">
        <w:rPr>
          <w:rFonts w:ascii="Times New Roman" w:hAnsi="Times New Roman"/>
          <w:szCs w:val="28"/>
        </w:rPr>
        <w:t xml:space="preserve">Первый шаг при построении модели IDEF0 заключается в определении назначения модели – набора вопросов, на которые должна отвечать модель. </w:t>
      </w:r>
    </w:p>
    <w:p w:rsidR="00B96775" w:rsidRPr="00B96775" w:rsidRDefault="00B96775" w:rsidP="00B96775">
      <w:pPr>
        <w:spacing w:before="0" w:line="240" w:lineRule="auto"/>
        <w:rPr>
          <w:rFonts w:ascii="Times New Roman" w:hAnsi="Times New Roman"/>
          <w:szCs w:val="28"/>
        </w:rPr>
      </w:pPr>
      <w:r w:rsidRPr="00B96775">
        <w:rPr>
          <w:rFonts w:ascii="Times New Roman" w:hAnsi="Times New Roman"/>
          <w:szCs w:val="28"/>
        </w:rPr>
        <w:t xml:space="preserve">Границы моделирования предназначены для обозначения ширины охвата предметной области и глубины детализации и являются логическим продолжением уже определенного назначения модели. </w:t>
      </w:r>
    </w:p>
    <w:p w:rsidR="00B96775" w:rsidRPr="00B96775" w:rsidRDefault="00B96775" w:rsidP="00B96775">
      <w:pPr>
        <w:spacing w:before="0" w:line="240" w:lineRule="auto"/>
        <w:rPr>
          <w:rFonts w:ascii="Times New Roman" w:hAnsi="Times New Roman"/>
          <w:szCs w:val="28"/>
        </w:rPr>
      </w:pPr>
      <w:r w:rsidRPr="00B96775">
        <w:rPr>
          <w:rFonts w:ascii="Times New Roman" w:hAnsi="Times New Roman"/>
          <w:szCs w:val="28"/>
        </w:rPr>
        <w:t>Следующ</w:t>
      </w:r>
      <w:r>
        <w:rPr>
          <w:rFonts w:ascii="Times New Roman" w:hAnsi="Times New Roman"/>
          <w:szCs w:val="28"/>
        </w:rPr>
        <w:t>им шагом указывается предполага</w:t>
      </w:r>
      <w:r w:rsidRPr="00B96775">
        <w:rPr>
          <w:rFonts w:ascii="Times New Roman" w:hAnsi="Times New Roman"/>
          <w:szCs w:val="28"/>
        </w:rPr>
        <w:t>емая целевая ау</w:t>
      </w:r>
      <w:r>
        <w:rPr>
          <w:rFonts w:ascii="Times New Roman" w:hAnsi="Times New Roman"/>
          <w:szCs w:val="28"/>
        </w:rPr>
        <w:t>дитория, для нужд которой созда</w:t>
      </w:r>
      <w:r w:rsidRPr="00B96775">
        <w:rPr>
          <w:rFonts w:ascii="Times New Roman" w:hAnsi="Times New Roman"/>
          <w:szCs w:val="28"/>
        </w:rPr>
        <w:t xml:space="preserve">ется модель. </w:t>
      </w:r>
      <w:r>
        <w:rPr>
          <w:rFonts w:ascii="Times New Roman" w:hAnsi="Times New Roman"/>
          <w:szCs w:val="28"/>
        </w:rPr>
        <w:t>Зачастую от выбора целевой ауди</w:t>
      </w:r>
      <w:r w:rsidRPr="00B96775">
        <w:rPr>
          <w:rFonts w:ascii="Times New Roman" w:hAnsi="Times New Roman"/>
          <w:szCs w:val="28"/>
        </w:rPr>
        <w:t>тории зависит уровень детализации, с которым должна создаваться модель. Перед построением модели необходимо иметь представление о том, какие сведения о предмете моделирования уже известны, какие дополнительные материалы и (или) техническая документация для понимания модели могут</w:t>
      </w:r>
      <w:r>
        <w:rPr>
          <w:rFonts w:ascii="Times New Roman" w:hAnsi="Times New Roman"/>
          <w:szCs w:val="28"/>
        </w:rPr>
        <w:t xml:space="preserve"> быть необходимы целевой аудито</w:t>
      </w:r>
      <w:r w:rsidRPr="00B96775">
        <w:rPr>
          <w:rFonts w:ascii="Times New Roman" w:hAnsi="Times New Roman"/>
          <w:szCs w:val="28"/>
        </w:rPr>
        <w:t>рии, как язык и стиль изложения явл</w:t>
      </w:r>
      <w:r>
        <w:rPr>
          <w:rFonts w:ascii="Times New Roman" w:hAnsi="Times New Roman"/>
          <w:szCs w:val="28"/>
        </w:rPr>
        <w:t>яются наибо</w:t>
      </w:r>
      <w:r w:rsidRPr="00B96775">
        <w:rPr>
          <w:rFonts w:ascii="Times New Roman" w:hAnsi="Times New Roman"/>
          <w:szCs w:val="28"/>
        </w:rPr>
        <w:t xml:space="preserve">лее подходящими. </w:t>
      </w:r>
    </w:p>
    <w:p w:rsidR="00B96775" w:rsidRPr="00B96775" w:rsidRDefault="00B96775" w:rsidP="00B96775">
      <w:pPr>
        <w:spacing w:before="0" w:line="240" w:lineRule="auto"/>
        <w:rPr>
          <w:rFonts w:ascii="Times New Roman" w:hAnsi="Times New Roman"/>
          <w:szCs w:val="28"/>
        </w:rPr>
      </w:pPr>
      <w:r w:rsidRPr="00B96775">
        <w:rPr>
          <w:rFonts w:ascii="Times New Roman" w:hAnsi="Times New Roman"/>
          <w:szCs w:val="28"/>
        </w:rPr>
        <w:t>Под точкой зрения понимается перспектива, с которой наблюдалась система при построении модели. Точка зрения выбирается таким образом, чтобы учест</w:t>
      </w:r>
      <w:r>
        <w:rPr>
          <w:rFonts w:ascii="Times New Roman" w:hAnsi="Times New Roman"/>
          <w:szCs w:val="28"/>
        </w:rPr>
        <w:t>ь уже обозначенные границы моде</w:t>
      </w:r>
      <w:r w:rsidRPr="00B96775">
        <w:rPr>
          <w:rFonts w:ascii="Times New Roman" w:hAnsi="Times New Roman"/>
          <w:szCs w:val="28"/>
        </w:rPr>
        <w:t xml:space="preserve">лирования </w:t>
      </w:r>
      <w:r>
        <w:rPr>
          <w:rFonts w:ascii="Times New Roman" w:hAnsi="Times New Roman"/>
          <w:szCs w:val="28"/>
        </w:rPr>
        <w:t>и назначения модели. Однажды вы</w:t>
      </w:r>
      <w:r w:rsidRPr="00B96775">
        <w:rPr>
          <w:rFonts w:ascii="Times New Roman" w:hAnsi="Times New Roman"/>
          <w:szCs w:val="28"/>
        </w:rPr>
        <w:t xml:space="preserve">бранная </w:t>
      </w:r>
      <w:r w:rsidRPr="00B96775">
        <w:rPr>
          <w:rFonts w:ascii="Times New Roman" w:hAnsi="Times New Roman"/>
          <w:szCs w:val="28"/>
        </w:rPr>
        <w:lastRenderedPageBreak/>
        <w:t>точка зрения остается неизменной для всех элемент</w:t>
      </w:r>
      <w:r>
        <w:rPr>
          <w:rFonts w:ascii="Times New Roman" w:hAnsi="Times New Roman"/>
          <w:szCs w:val="28"/>
        </w:rPr>
        <w:t>ов модели. При необходимости мо</w:t>
      </w:r>
      <w:r w:rsidRPr="00B96775">
        <w:rPr>
          <w:rFonts w:ascii="Times New Roman" w:hAnsi="Times New Roman"/>
          <w:szCs w:val="28"/>
        </w:rPr>
        <w:t xml:space="preserve">гут быть созданы другие модели, отображающие систему с других точек зрения. </w:t>
      </w:r>
    </w:p>
    <w:p w:rsidR="00B96775" w:rsidRPr="00B96775" w:rsidRDefault="00B96775" w:rsidP="00B96775">
      <w:pPr>
        <w:spacing w:before="0" w:line="240" w:lineRule="auto"/>
        <w:rPr>
          <w:rFonts w:ascii="Times New Roman" w:hAnsi="Times New Roman"/>
          <w:szCs w:val="28"/>
        </w:rPr>
      </w:pPr>
      <w:r w:rsidRPr="00B96775">
        <w:rPr>
          <w:rFonts w:ascii="Times New Roman" w:hAnsi="Times New Roman"/>
          <w:szCs w:val="28"/>
        </w:rPr>
        <w:t>Действие,</w:t>
      </w:r>
      <w:r>
        <w:rPr>
          <w:rFonts w:ascii="Times New Roman" w:hAnsi="Times New Roman"/>
          <w:szCs w:val="28"/>
        </w:rPr>
        <w:t xml:space="preserve"> обычно в IDEF0 называемое функ</w:t>
      </w:r>
      <w:r w:rsidRPr="00B96775">
        <w:rPr>
          <w:rFonts w:ascii="Times New Roman" w:hAnsi="Times New Roman"/>
          <w:szCs w:val="28"/>
        </w:rPr>
        <w:t>цией, обраба</w:t>
      </w:r>
      <w:r>
        <w:rPr>
          <w:rFonts w:ascii="Times New Roman" w:hAnsi="Times New Roman"/>
          <w:szCs w:val="28"/>
        </w:rPr>
        <w:t>тывает или переводит входные па</w:t>
      </w:r>
      <w:r w:rsidRPr="00B96775">
        <w:rPr>
          <w:rFonts w:ascii="Times New Roman" w:hAnsi="Times New Roman"/>
          <w:szCs w:val="28"/>
        </w:rPr>
        <w:t>раметры (сырье, информацию и т.п.) в выходные. Поскольку модели IDEF0 представляют систему как множество</w:t>
      </w:r>
      <w:r>
        <w:rPr>
          <w:rFonts w:ascii="Times New Roman" w:hAnsi="Times New Roman"/>
          <w:szCs w:val="28"/>
        </w:rPr>
        <w:t xml:space="preserve"> иерархических (вложенных) функций, в </w:t>
      </w:r>
      <w:r w:rsidRPr="00B96775">
        <w:rPr>
          <w:rFonts w:ascii="Times New Roman" w:hAnsi="Times New Roman"/>
          <w:szCs w:val="28"/>
        </w:rPr>
        <w:t>первую очередь должна быть определена функция, оп</w:t>
      </w:r>
      <w:r>
        <w:rPr>
          <w:rFonts w:ascii="Times New Roman" w:hAnsi="Times New Roman"/>
          <w:szCs w:val="28"/>
        </w:rPr>
        <w:t>исывающая систему в целом - кон</w:t>
      </w:r>
      <w:r w:rsidRPr="00B96775">
        <w:rPr>
          <w:rFonts w:ascii="Times New Roman" w:hAnsi="Times New Roman"/>
          <w:szCs w:val="28"/>
        </w:rPr>
        <w:t xml:space="preserve">текстная функция. Функции изображаются на диаграммах как поименованные прямоугольники, или функциональные блоки. Имена функций в IDEF0 подбираются – с использованием глаголов или отглагольных существительных. Важно подбирать имена </w:t>
      </w:r>
      <w:r>
        <w:rPr>
          <w:rFonts w:ascii="Times New Roman" w:hAnsi="Times New Roman"/>
          <w:szCs w:val="28"/>
        </w:rPr>
        <w:t>таким образом, чтобы они отража</w:t>
      </w:r>
      <w:r w:rsidRPr="00B96775">
        <w:rPr>
          <w:rFonts w:ascii="Times New Roman" w:hAnsi="Times New Roman"/>
          <w:szCs w:val="28"/>
        </w:rPr>
        <w:t>ли систему так, как если бы она обозревалась с точки зрения, выбранной для моделирования, рисунок 1.</w:t>
      </w:r>
    </w:p>
    <w:p w:rsidR="00B96775" w:rsidRPr="00B96775" w:rsidRDefault="00B96775" w:rsidP="00B96775">
      <w:pPr>
        <w:spacing w:before="0" w:line="240" w:lineRule="auto"/>
        <w:jc w:val="center"/>
        <w:rPr>
          <w:rFonts w:ascii="Times New Roman" w:hAnsi="Times New Roman"/>
          <w:szCs w:val="28"/>
        </w:rPr>
      </w:pPr>
      <w:r w:rsidRPr="00AC1043">
        <w:rPr>
          <w:rFonts w:ascii="Times New Roman" w:hAnsi="Times New Roman"/>
          <w:szCs w:val="28"/>
        </w:rPr>
        <w:object w:dxaOrig="7202" w:dyaOrig="540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1pt;height:82.5pt" o:ole="" filled="t">
            <v:fill color2="black"/>
            <v:imagedata r:id="rId8" o:title="" croptop="19959f" cropbottom="32172f" cropleft="26820f" cropright="25522f"/>
          </v:shape>
          <o:OLEObject Type="Embed" ProgID="PowerPoint.Slide.8" ShapeID="_x0000_i1025" DrawAspect="Content" ObjectID="_1726998936" r:id="rId9"/>
        </w:object>
      </w:r>
    </w:p>
    <w:p w:rsidR="00B96775" w:rsidRPr="00B96775" w:rsidRDefault="00B96775" w:rsidP="00B96775">
      <w:pPr>
        <w:spacing w:before="0" w:line="240" w:lineRule="auto"/>
        <w:jc w:val="center"/>
        <w:rPr>
          <w:rFonts w:ascii="Times New Roman" w:hAnsi="Times New Roman"/>
          <w:szCs w:val="28"/>
        </w:rPr>
      </w:pPr>
      <w:r w:rsidRPr="00B96775">
        <w:rPr>
          <w:rFonts w:ascii="Times New Roman" w:hAnsi="Times New Roman"/>
          <w:szCs w:val="28"/>
        </w:rPr>
        <w:t>Рисунок 1 – Функциональный блок IDEF0</w:t>
      </w:r>
    </w:p>
    <w:p w:rsidR="00B96775" w:rsidRPr="00B96775" w:rsidRDefault="00B96775" w:rsidP="00B96775">
      <w:pPr>
        <w:spacing w:before="0" w:line="240" w:lineRule="auto"/>
        <w:rPr>
          <w:rFonts w:ascii="Times New Roman" w:hAnsi="Times New Roman"/>
          <w:szCs w:val="28"/>
        </w:rPr>
      </w:pPr>
      <w:r w:rsidRPr="00B96775">
        <w:rPr>
          <w:rFonts w:ascii="Times New Roman" w:hAnsi="Times New Roman"/>
          <w:szCs w:val="28"/>
        </w:rPr>
        <w:t>IDEF0 мо</w:t>
      </w:r>
      <w:r>
        <w:rPr>
          <w:rFonts w:ascii="Times New Roman" w:hAnsi="Times New Roman"/>
          <w:szCs w:val="28"/>
        </w:rPr>
        <w:t>дели представляют собой иерархи</w:t>
      </w:r>
      <w:r w:rsidRPr="00B96775">
        <w:rPr>
          <w:rFonts w:ascii="Times New Roman" w:hAnsi="Times New Roman"/>
          <w:szCs w:val="28"/>
        </w:rPr>
        <w:t>ческое множество вложенных блоков. Любой блок может быть декомпозирован на составляющие его блоки.</w:t>
      </w:r>
    </w:p>
    <w:p w:rsidR="00B96775" w:rsidRPr="00B96775" w:rsidRDefault="00B96775" w:rsidP="00B96775">
      <w:pPr>
        <w:spacing w:before="0" w:line="240" w:lineRule="auto"/>
        <w:rPr>
          <w:rFonts w:ascii="Times New Roman" w:hAnsi="Times New Roman"/>
          <w:szCs w:val="28"/>
        </w:rPr>
      </w:pPr>
      <w:r w:rsidRPr="00B96775">
        <w:rPr>
          <w:rFonts w:ascii="Times New Roman" w:hAnsi="Times New Roman"/>
          <w:szCs w:val="28"/>
        </w:rPr>
        <w:t>Чтобы быть полезным, описание любого блока должно, как минимум, включать в себя описание объе</w:t>
      </w:r>
      <w:r>
        <w:rPr>
          <w:rFonts w:ascii="Times New Roman" w:hAnsi="Times New Roman"/>
          <w:szCs w:val="28"/>
        </w:rPr>
        <w:t>ктов, которые блок создает в ре</w:t>
      </w:r>
      <w:r w:rsidRPr="00B96775">
        <w:rPr>
          <w:rFonts w:ascii="Times New Roman" w:hAnsi="Times New Roman"/>
          <w:szCs w:val="28"/>
        </w:rPr>
        <w:t>зультате своей р</w:t>
      </w:r>
      <w:r>
        <w:rPr>
          <w:rFonts w:ascii="Times New Roman" w:hAnsi="Times New Roman"/>
          <w:szCs w:val="28"/>
        </w:rPr>
        <w:t>аботы («выход»), и объектов, ко</w:t>
      </w:r>
      <w:r w:rsidRPr="00B96775">
        <w:rPr>
          <w:rFonts w:ascii="Times New Roman" w:hAnsi="Times New Roman"/>
          <w:szCs w:val="28"/>
        </w:rPr>
        <w:t>торые блок потребляет или преобразует («вход»).</w:t>
      </w:r>
    </w:p>
    <w:p w:rsidR="00B96775" w:rsidRPr="00B96775" w:rsidRDefault="00B96775" w:rsidP="00B96775">
      <w:pPr>
        <w:spacing w:before="0" w:line="240" w:lineRule="auto"/>
        <w:rPr>
          <w:rFonts w:ascii="Times New Roman" w:hAnsi="Times New Roman"/>
          <w:szCs w:val="28"/>
        </w:rPr>
      </w:pPr>
      <w:r w:rsidRPr="00B96775">
        <w:rPr>
          <w:rFonts w:ascii="Times New Roman" w:hAnsi="Times New Roman"/>
          <w:szCs w:val="28"/>
        </w:rPr>
        <w:t>В IDEF0 также моделируются управление и механизмы и</w:t>
      </w:r>
      <w:r>
        <w:rPr>
          <w:rFonts w:ascii="Times New Roman" w:hAnsi="Times New Roman"/>
          <w:szCs w:val="28"/>
        </w:rPr>
        <w:t>сполнения. Под управлением пони</w:t>
      </w:r>
      <w:r w:rsidRPr="00B96775">
        <w:rPr>
          <w:rFonts w:ascii="Times New Roman" w:hAnsi="Times New Roman"/>
          <w:szCs w:val="28"/>
        </w:rPr>
        <w:t>маются объект</w:t>
      </w:r>
      <w:r>
        <w:rPr>
          <w:rFonts w:ascii="Times New Roman" w:hAnsi="Times New Roman"/>
          <w:szCs w:val="28"/>
        </w:rPr>
        <w:t>ы, воздействующие на способ, ко</w:t>
      </w:r>
      <w:r w:rsidRPr="00B96775">
        <w:rPr>
          <w:rFonts w:ascii="Times New Roman" w:hAnsi="Times New Roman"/>
          <w:szCs w:val="28"/>
        </w:rPr>
        <w:t>торым блок преобразует вход и выход. Механизм исполнения – объекты, которые непосредственно выполняют преобразование входа в выход, но не потребляются при этом сами по себе.</w:t>
      </w:r>
    </w:p>
    <w:p w:rsidR="00B96775" w:rsidRPr="00B96775" w:rsidRDefault="00B96775" w:rsidP="00B96775">
      <w:pPr>
        <w:spacing w:before="0" w:line="240" w:lineRule="auto"/>
        <w:rPr>
          <w:rFonts w:ascii="Times New Roman" w:hAnsi="Times New Roman"/>
          <w:szCs w:val="28"/>
        </w:rPr>
      </w:pPr>
      <w:r w:rsidRPr="00B96775">
        <w:rPr>
          <w:rFonts w:ascii="Times New Roman" w:hAnsi="Times New Roman"/>
          <w:szCs w:val="28"/>
        </w:rPr>
        <w:t>Для отображения категорий информации, присутств</w:t>
      </w:r>
      <w:r>
        <w:rPr>
          <w:rFonts w:ascii="Times New Roman" w:hAnsi="Times New Roman"/>
          <w:szCs w:val="28"/>
        </w:rPr>
        <w:t>ующих на диаграммах IDEF0, суще</w:t>
      </w:r>
      <w:r w:rsidRPr="00B96775">
        <w:rPr>
          <w:rFonts w:ascii="Times New Roman" w:hAnsi="Times New Roman"/>
          <w:szCs w:val="28"/>
        </w:rPr>
        <w:t>ствует абб</w:t>
      </w:r>
      <w:r>
        <w:rPr>
          <w:rFonts w:ascii="Times New Roman" w:hAnsi="Times New Roman"/>
          <w:szCs w:val="28"/>
        </w:rPr>
        <w:t>ревиатура ICOM, отображающая че</w:t>
      </w:r>
      <w:r w:rsidRPr="00B96775">
        <w:rPr>
          <w:rFonts w:ascii="Times New Roman" w:hAnsi="Times New Roman"/>
          <w:szCs w:val="28"/>
        </w:rPr>
        <w:t xml:space="preserve">тыре возможных типа стрелок: </w:t>
      </w:r>
    </w:p>
    <w:p w:rsidR="00B96775" w:rsidRPr="00B96775" w:rsidRDefault="00B96775" w:rsidP="00B96775">
      <w:pPr>
        <w:spacing w:before="0" w:line="240" w:lineRule="auto"/>
        <w:rPr>
          <w:rFonts w:ascii="Times New Roman" w:hAnsi="Times New Roman"/>
          <w:szCs w:val="28"/>
        </w:rPr>
      </w:pPr>
      <w:r w:rsidRPr="00B96775">
        <w:rPr>
          <w:rFonts w:ascii="Times New Roman" w:hAnsi="Times New Roman"/>
          <w:szCs w:val="28"/>
        </w:rPr>
        <w:t>I (</w:t>
      </w:r>
      <w:proofErr w:type="spellStart"/>
      <w:r w:rsidRPr="00B96775">
        <w:rPr>
          <w:rFonts w:ascii="Times New Roman" w:hAnsi="Times New Roman"/>
          <w:szCs w:val="28"/>
        </w:rPr>
        <w:t>Input</w:t>
      </w:r>
      <w:proofErr w:type="spellEnd"/>
      <w:r w:rsidRPr="00B96775">
        <w:rPr>
          <w:rFonts w:ascii="Times New Roman" w:hAnsi="Times New Roman"/>
          <w:szCs w:val="28"/>
        </w:rPr>
        <w:t>) – вход- нечто, что потребляется в ходе выполнения процесса.</w:t>
      </w:r>
    </w:p>
    <w:p w:rsidR="00B96775" w:rsidRPr="00B96775" w:rsidRDefault="00B96775" w:rsidP="00B96775">
      <w:pPr>
        <w:spacing w:before="0" w:line="240" w:lineRule="auto"/>
        <w:rPr>
          <w:rFonts w:ascii="Times New Roman" w:hAnsi="Times New Roman"/>
          <w:szCs w:val="28"/>
        </w:rPr>
      </w:pPr>
      <w:r w:rsidRPr="00B96775">
        <w:rPr>
          <w:rFonts w:ascii="Times New Roman" w:hAnsi="Times New Roman"/>
          <w:szCs w:val="28"/>
        </w:rPr>
        <w:t>C (</w:t>
      </w:r>
      <w:proofErr w:type="spellStart"/>
      <w:r w:rsidRPr="00B96775">
        <w:rPr>
          <w:rFonts w:ascii="Times New Roman" w:hAnsi="Times New Roman"/>
          <w:szCs w:val="28"/>
        </w:rPr>
        <w:t>Control</w:t>
      </w:r>
      <w:proofErr w:type="spellEnd"/>
      <w:r w:rsidRPr="00B96775">
        <w:rPr>
          <w:rFonts w:ascii="Times New Roman" w:hAnsi="Times New Roman"/>
          <w:szCs w:val="28"/>
        </w:rPr>
        <w:t>) – управление – ограничения и инструкции,</w:t>
      </w:r>
      <w:r>
        <w:rPr>
          <w:rFonts w:ascii="Times New Roman" w:hAnsi="Times New Roman"/>
          <w:szCs w:val="28"/>
        </w:rPr>
        <w:t xml:space="preserve"> влияющие на ход выполнения про</w:t>
      </w:r>
      <w:r w:rsidRPr="00B96775">
        <w:rPr>
          <w:rFonts w:ascii="Times New Roman" w:hAnsi="Times New Roman"/>
          <w:szCs w:val="28"/>
        </w:rPr>
        <w:t>цесса.</w:t>
      </w:r>
    </w:p>
    <w:p w:rsidR="00B96775" w:rsidRPr="00B96775" w:rsidRDefault="00B96775" w:rsidP="00B96775">
      <w:pPr>
        <w:spacing w:before="0" w:line="240" w:lineRule="auto"/>
        <w:rPr>
          <w:rFonts w:ascii="Times New Roman" w:hAnsi="Times New Roman"/>
          <w:szCs w:val="28"/>
        </w:rPr>
      </w:pPr>
      <w:r w:rsidRPr="00B96775">
        <w:rPr>
          <w:rFonts w:ascii="Times New Roman" w:hAnsi="Times New Roman"/>
          <w:szCs w:val="28"/>
        </w:rPr>
        <w:t>O (</w:t>
      </w:r>
      <w:proofErr w:type="spellStart"/>
      <w:r w:rsidRPr="00B96775">
        <w:rPr>
          <w:rFonts w:ascii="Times New Roman" w:hAnsi="Times New Roman"/>
          <w:szCs w:val="28"/>
        </w:rPr>
        <w:t>Output</w:t>
      </w:r>
      <w:proofErr w:type="spellEnd"/>
      <w:r w:rsidRPr="00B96775">
        <w:rPr>
          <w:rFonts w:ascii="Times New Roman" w:hAnsi="Times New Roman"/>
          <w:szCs w:val="28"/>
        </w:rPr>
        <w:t>)</w:t>
      </w:r>
      <w:r>
        <w:rPr>
          <w:rFonts w:ascii="Times New Roman" w:hAnsi="Times New Roman"/>
          <w:szCs w:val="28"/>
        </w:rPr>
        <w:t xml:space="preserve"> – выход – нечто, являющееся ре</w:t>
      </w:r>
      <w:r w:rsidRPr="00B96775">
        <w:rPr>
          <w:rFonts w:ascii="Times New Roman" w:hAnsi="Times New Roman"/>
          <w:szCs w:val="28"/>
        </w:rPr>
        <w:t>зультатом выполнения процесса.</w:t>
      </w:r>
    </w:p>
    <w:p w:rsidR="00B96775" w:rsidRPr="00B96775" w:rsidRDefault="00B96775" w:rsidP="00B96775">
      <w:pPr>
        <w:spacing w:before="0" w:line="240" w:lineRule="auto"/>
        <w:rPr>
          <w:rFonts w:ascii="Times New Roman" w:hAnsi="Times New Roman"/>
          <w:szCs w:val="28"/>
        </w:rPr>
      </w:pPr>
      <w:r w:rsidRPr="00B96775">
        <w:rPr>
          <w:rFonts w:ascii="Times New Roman" w:hAnsi="Times New Roman"/>
          <w:szCs w:val="28"/>
        </w:rPr>
        <w:lastRenderedPageBreak/>
        <w:t>M (</w:t>
      </w:r>
      <w:proofErr w:type="spellStart"/>
      <w:r w:rsidRPr="00B96775">
        <w:rPr>
          <w:rFonts w:ascii="Times New Roman" w:hAnsi="Times New Roman"/>
          <w:szCs w:val="28"/>
        </w:rPr>
        <w:t>Mechanism</w:t>
      </w:r>
      <w:proofErr w:type="spellEnd"/>
      <w:r w:rsidRPr="00B96775">
        <w:rPr>
          <w:rFonts w:ascii="Times New Roman" w:hAnsi="Times New Roman"/>
          <w:szCs w:val="28"/>
        </w:rPr>
        <w:t>) – исполняющий механизм – нечто, что исп</w:t>
      </w:r>
      <w:r>
        <w:rPr>
          <w:rFonts w:ascii="Times New Roman" w:hAnsi="Times New Roman"/>
          <w:szCs w:val="28"/>
        </w:rPr>
        <w:t>ользуется для выполнения процес</w:t>
      </w:r>
      <w:r w:rsidRPr="00B96775">
        <w:rPr>
          <w:rFonts w:ascii="Times New Roman" w:hAnsi="Times New Roman"/>
          <w:szCs w:val="28"/>
        </w:rPr>
        <w:t>са, но не потребляется само по себе.</w:t>
      </w:r>
    </w:p>
    <w:p w:rsidR="00B96775" w:rsidRPr="00B96775" w:rsidRDefault="00B96775" w:rsidP="00B96775">
      <w:pPr>
        <w:spacing w:before="0" w:line="240" w:lineRule="auto"/>
        <w:rPr>
          <w:rFonts w:ascii="Times New Roman" w:hAnsi="Times New Roman"/>
          <w:szCs w:val="28"/>
        </w:rPr>
      </w:pPr>
      <w:r w:rsidRPr="00B96775">
        <w:rPr>
          <w:rFonts w:ascii="Times New Roman" w:hAnsi="Times New Roman"/>
          <w:szCs w:val="28"/>
        </w:rPr>
        <w:t>Рисунок 2 показывает 4 возможных типа стрелок в IDEF0, каждый из типов соединяется со своей стороной функционального блока.</w:t>
      </w:r>
    </w:p>
    <w:p w:rsidR="00B96775" w:rsidRPr="00B96775" w:rsidRDefault="00B96775" w:rsidP="00B96775">
      <w:pPr>
        <w:spacing w:before="0" w:line="240" w:lineRule="auto"/>
        <w:jc w:val="center"/>
        <w:rPr>
          <w:rFonts w:ascii="Times New Roman" w:hAnsi="Times New Roman"/>
          <w:szCs w:val="28"/>
        </w:rPr>
      </w:pPr>
      <w:r w:rsidRPr="00AC1043">
        <w:rPr>
          <w:rFonts w:ascii="Times New Roman" w:hAnsi="Times New Roman"/>
          <w:szCs w:val="28"/>
        </w:rPr>
        <w:object w:dxaOrig="7207" w:dyaOrig="5403">
          <v:shape id="_x0000_i1026" type="#_x0000_t75" style="width:277.5pt;height:132.75pt" o:ole="" filled="t">
            <v:fill color2="black"/>
            <v:imagedata r:id="rId10" o:title="" croptop="13437f" cropbottom="24401f" cropleft="15362f" cropright="13206f"/>
          </v:shape>
          <o:OLEObject Type="Embed" ProgID="PowerPoint.Slide.8" ShapeID="_x0000_i1026" DrawAspect="Content" ObjectID="_1726998937" r:id="rId11"/>
        </w:object>
      </w:r>
    </w:p>
    <w:p w:rsidR="00B96775" w:rsidRPr="00B96775" w:rsidRDefault="00B96775" w:rsidP="00B96775">
      <w:pPr>
        <w:spacing w:before="0" w:line="240" w:lineRule="auto"/>
        <w:jc w:val="center"/>
        <w:rPr>
          <w:rFonts w:ascii="Times New Roman" w:hAnsi="Times New Roman"/>
          <w:szCs w:val="28"/>
        </w:rPr>
      </w:pPr>
      <w:r w:rsidRPr="00B96775">
        <w:rPr>
          <w:rFonts w:ascii="Times New Roman" w:hAnsi="Times New Roman"/>
          <w:szCs w:val="28"/>
        </w:rPr>
        <w:t>Рисунок 2 – Правило соединения стрелок на</w:t>
      </w:r>
    </w:p>
    <w:p w:rsidR="00B96775" w:rsidRPr="00B96775" w:rsidRDefault="00B96775" w:rsidP="00B96775">
      <w:pPr>
        <w:spacing w:before="0" w:line="240" w:lineRule="auto"/>
        <w:rPr>
          <w:rFonts w:ascii="Times New Roman" w:hAnsi="Times New Roman"/>
          <w:szCs w:val="28"/>
        </w:rPr>
      </w:pPr>
      <w:r w:rsidRPr="00B96775">
        <w:rPr>
          <w:rFonts w:ascii="Times New Roman" w:hAnsi="Times New Roman"/>
          <w:szCs w:val="28"/>
        </w:rPr>
        <w:t>функциональном блоке</w:t>
      </w:r>
    </w:p>
    <w:p w:rsidR="00B96775" w:rsidRPr="00B96775" w:rsidRDefault="00B96775" w:rsidP="00B96775">
      <w:pPr>
        <w:spacing w:before="0" w:line="240" w:lineRule="auto"/>
        <w:rPr>
          <w:rFonts w:ascii="Times New Roman" w:hAnsi="Times New Roman"/>
          <w:szCs w:val="28"/>
        </w:rPr>
      </w:pPr>
      <w:r w:rsidRPr="00B96775">
        <w:rPr>
          <w:rFonts w:ascii="Times New Roman" w:hAnsi="Times New Roman"/>
          <w:szCs w:val="28"/>
        </w:rPr>
        <w:t>Для названи</w:t>
      </w:r>
      <w:r>
        <w:rPr>
          <w:rFonts w:ascii="Times New Roman" w:hAnsi="Times New Roman"/>
          <w:szCs w:val="28"/>
        </w:rPr>
        <w:t>я стрелок, как правило, употреб</w:t>
      </w:r>
      <w:r w:rsidRPr="00B96775">
        <w:rPr>
          <w:rFonts w:ascii="Times New Roman" w:hAnsi="Times New Roman"/>
          <w:szCs w:val="28"/>
        </w:rPr>
        <w:t>ляются имена существительные. Стрелки могут представлять собой людей, места, вещи, идеи и события. Как и</w:t>
      </w:r>
      <w:r>
        <w:rPr>
          <w:rFonts w:ascii="Times New Roman" w:hAnsi="Times New Roman"/>
          <w:szCs w:val="28"/>
        </w:rPr>
        <w:t xml:space="preserve"> в случае с функциональными бло</w:t>
      </w:r>
      <w:r w:rsidRPr="00B96775">
        <w:rPr>
          <w:rFonts w:ascii="Times New Roman" w:hAnsi="Times New Roman"/>
          <w:szCs w:val="28"/>
        </w:rPr>
        <w:t xml:space="preserve">ками, присвоение имен всем стрелкам на </w:t>
      </w:r>
      <w:proofErr w:type="spellStart"/>
      <w:proofErr w:type="gramStart"/>
      <w:r w:rsidRPr="00B96775">
        <w:rPr>
          <w:rFonts w:ascii="Times New Roman" w:hAnsi="Times New Roman"/>
          <w:szCs w:val="28"/>
        </w:rPr>
        <w:t>диа</w:t>
      </w:r>
      <w:proofErr w:type="spellEnd"/>
      <w:r w:rsidRPr="00B96775">
        <w:rPr>
          <w:rFonts w:ascii="Times New Roman" w:hAnsi="Times New Roman"/>
          <w:szCs w:val="28"/>
        </w:rPr>
        <w:t>-грамме</w:t>
      </w:r>
      <w:proofErr w:type="gramEnd"/>
      <w:r w:rsidRPr="00B96775">
        <w:rPr>
          <w:rFonts w:ascii="Times New Roman" w:hAnsi="Times New Roman"/>
          <w:szCs w:val="28"/>
        </w:rPr>
        <w:t xml:space="preserve"> является только необходимым условием для понимания читателем сути изображенного. Отдельное описание каждой стрелки в текстовом виде может оказаться критическим фактором для построения точной и полезной модели.</w:t>
      </w:r>
    </w:p>
    <w:p w:rsidR="00B96775" w:rsidRPr="00B96775" w:rsidRDefault="00B96775" w:rsidP="00B96775">
      <w:pPr>
        <w:spacing w:before="0" w:line="240" w:lineRule="auto"/>
        <w:rPr>
          <w:rFonts w:ascii="Times New Roman" w:hAnsi="Times New Roman"/>
          <w:szCs w:val="28"/>
        </w:rPr>
      </w:pPr>
      <w:r w:rsidRPr="00B96775">
        <w:rPr>
          <w:rFonts w:ascii="Times New Roman" w:hAnsi="Times New Roman"/>
          <w:szCs w:val="28"/>
        </w:rPr>
        <w:t>Вход пред</w:t>
      </w:r>
      <w:r>
        <w:rPr>
          <w:rFonts w:ascii="Times New Roman" w:hAnsi="Times New Roman"/>
          <w:szCs w:val="28"/>
        </w:rPr>
        <w:t>ставляет собой сырье, или инфор</w:t>
      </w:r>
      <w:r w:rsidRPr="00B96775">
        <w:rPr>
          <w:rFonts w:ascii="Times New Roman" w:hAnsi="Times New Roman"/>
          <w:szCs w:val="28"/>
        </w:rPr>
        <w:t>мацию, потр</w:t>
      </w:r>
      <w:r>
        <w:rPr>
          <w:rFonts w:ascii="Times New Roman" w:hAnsi="Times New Roman"/>
          <w:szCs w:val="28"/>
        </w:rPr>
        <w:t>ебляемую или преобразуемую функ</w:t>
      </w:r>
      <w:r w:rsidRPr="00B96775">
        <w:rPr>
          <w:rFonts w:ascii="Times New Roman" w:hAnsi="Times New Roman"/>
          <w:szCs w:val="28"/>
        </w:rPr>
        <w:t>циональным блоком для производства выхода. Стрелки входа в</w:t>
      </w:r>
      <w:r>
        <w:rPr>
          <w:rFonts w:ascii="Times New Roman" w:hAnsi="Times New Roman"/>
          <w:szCs w:val="28"/>
        </w:rPr>
        <w:t>сегда направлены в левую сторо</w:t>
      </w:r>
      <w:r w:rsidRPr="00B96775">
        <w:rPr>
          <w:rFonts w:ascii="Times New Roman" w:hAnsi="Times New Roman"/>
          <w:szCs w:val="28"/>
        </w:rPr>
        <w:t xml:space="preserve">ну прямоугольника, обозначающего в IDEF0 функциональный блок. Наличие входных стрелок на диаграмме не является обязательным, так как возможно, что </w:t>
      </w:r>
      <w:r>
        <w:rPr>
          <w:rFonts w:ascii="Times New Roman" w:hAnsi="Times New Roman"/>
          <w:szCs w:val="28"/>
        </w:rPr>
        <w:t>некоторые блоки ничего не преоб</w:t>
      </w:r>
      <w:r w:rsidRPr="00B96775">
        <w:rPr>
          <w:rFonts w:ascii="Times New Roman" w:hAnsi="Times New Roman"/>
          <w:szCs w:val="28"/>
        </w:rPr>
        <w:t>разуют и не и</w:t>
      </w:r>
      <w:r>
        <w:rPr>
          <w:rFonts w:ascii="Times New Roman" w:hAnsi="Times New Roman"/>
          <w:szCs w:val="28"/>
        </w:rPr>
        <w:t>зменяют. Примером блока, не име</w:t>
      </w:r>
      <w:r w:rsidRPr="00B96775">
        <w:rPr>
          <w:rFonts w:ascii="Times New Roman" w:hAnsi="Times New Roman"/>
          <w:szCs w:val="28"/>
        </w:rPr>
        <w:t xml:space="preserve">ющего выхода, может служить «принятие </w:t>
      </w:r>
      <w:proofErr w:type="spellStart"/>
      <w:proofErr w:type="gramStart"/>
      <w:r w:rsidRPr="00B96775">
        <w:rPr>
          <w:rFonts w:ascii="Times New Roman" w:hAnsi="Times New Roman"/>
          <w:szCs w:val="28"/>
        </w:rPr>
        <w:t>реше-ния</w:t>
      </w:r>
      <w:proofErr w:type="spellEnd"/>
      <w:proofErr w:type="gramEnd"/>
      <w:r w:rsidRPr="00B96775">
        <w:rPr>
          <w:rFonts w:ascii="Times New Roman" w:hAnsi="Times New Roman"/>
          <w:szCs w:val="28"/>
        </w:rPr>
        <w:t xml:space="preserve"> руководством», где для принятия решения анализируются несколько факторов, но ни один из них непосредс</w:t>
      </w:r>
      <w:r>
        <w:rPr>
          <w:rFonts w:ascii="Times New Roman" w:hAnsi="Times New Roman"/>
          <w:szCs w:val="28"/>
        </w:rPr>
        <w:t>твенно не преобразуется и не по</w:t>
      </w:r>
      <w:r w:rsidRPr="00B96775">
        <w:rPr>
          <w:rFonts w:ascii="Times New Roman" w:hAnsi="Times New Roman"/>
          <w:szCs w:val="28"/>
        </w:rPr>
        <w:t>требляется в результате принятия какого- либо решения.</w:t>
      </w:r>
    </w:p>
    <w:p w:rsidR="00B96775" w:rsidRPr="00B96775" w:rsidRDefault="00B96775" w:rsidP="00B96775">
      <w:pPr>
        <w:spacing w:before="0" w:line="240" w:lineRule="auto"/>
        <w:rPr>
          <w:rFonts w:ascii="Times New Roman" w:hAnsi="Times New Roman"/>
          <w:szCs w:val="28"/>
        </w:rPr>
      </w:pPr>
      <w:r w:rsidRPr="00B96775">
        <w:rPr>
          <w:rFonts w:ascii="Times New Roman" w:hAnsi="Times New Roman"/>
          <w:szCs w:val="28"/>
        </w:rPr>
        <w:t>Стрелки управления отв</w:t>
      </w:r>
      <w:r>
        <w:rPr>
          <w:rFonts w:ascii="Times New Roman" w:hAnsi="Times New Roman"/>
          <w:szCs w:val="28"/>
        </w:rPr>
        <w:t>ечают за регулиро</w:t>
      </w:r>
      <w:r w:rsidRPr="00B96775">
        <w:rPr>
          <w:rFonts w:ascii="Times New Roman" w:hAnsi="Times New Roman"/>
          <w:szCs w:val="28"/>
        </w:rPr>
        <w:t xml:space="preserve">вание того, </w:t>
      </w:r>
      <w:r>
        <w:rPr>
          <w:rFonts w:ascii="Times New Roman" w:hAnsi="Times New Roman"/>
          <w:szCs w:val="28"/>
        </w:rPr>
        <w:t>как и когда выполняется функцио</w:t>
      </w:r>
      <w:r w:rsidRPr="00B96775">
        <w:rPr>
          <w:rFonts w:ascii="Times New Roman" w:hAnsi="Times New Roman"/>
          <w:szCs w:val="28"/>
        </w:rPr>
        <w:t>нальный блок, и</w:t>
      </w:r>
      <w:r>
        <w:rPr>
          <w:rFonts w:ascii="Times New Roman" w:hAnsi="Times New Roman"/>
          <w:szCs w:val="28"/>
        </w:rPr>
        <w:t>, если он выполняется, какой вы</w:t>
      </w:r>
      <w:r w:rsidRPr="00B96775">
        <w:rPr>
          <w:rFonts w:ascii="Times New Roman" w:hAnsi="Times New Roman"/>
          <w:szCs w:val="28"/>
        </w:rPr>
        <w:t>ход получается в результате его выполнения. Так как управлени</w:t>
      </w:r>
      <w:r>
        <w:rPr>
          <w:rFonts w:ascii="Times New Roman" w:hAnsi="Times New Roman"/>
          <w:szCs w:val="28"/>
        </w:rPr>
        <w:t>е контролирует поведение функци</w:t>
      </w:r>
      <w:r w:rsidRPr="00B96775">
        <w:rPr>
          <w:rFonts w:ascii="Times New Roman" w:hAnsi="Times New Roman"/>
          <w:szCs w:val="28"/>
        </w:rPr>
        <w:t>онального блок</w:t>
      </w:r>
      <w:r>
        <w:rPr>
          <w:rFonts w:ascii="Times New Roman" w:hAnsi="Times New Roman"/>
          <w:szCs w:val="28"/>
        </w:rPr>
        <w:t>а для обеспечения создания жела</w:t>
      </w:r>
      <w:r w:rsidRPr="00B96775">
        <w:rPr>
          <w:rFonts w:ascii="Times New Roman" w:hAnsi="Times New Roman"/>
          <w:szCs w:val="28"/>
        </w:rPr>
        <w:t xml:space="preserve">емого выхода, каждый функциональный блок должен иметь, как минимум, одну стрелку </w:t>
      </w:r>
      <w:proofErr w:type="gramStart"/>
      <w:r w:rsidRPr="00B96775">
        <w:rPr>
          <w:rFonts w:ascii="Times New Roman" w:hAnsi="Times New Roman"/>
          <w:szCs w:val="28"/>
        </w:rPr>
        <w:t>управ-</w:t>
      </w:r>
      <w:proofErr w:type="spellStart"/>
      <w:r w:rsidRPr="00B96775">
        <w:rPr>
          <w:rFonts w:ascii="Times New Roman" w:hAnsi="Times New Roman"/>
          <w:szCs w:val="28"/>
        </w:rPr>
        <w:t>ления</w:t>
      </w:r>
      <w:proofErr w:type="spellEnd"/>
      <w:proofErr w:type="gramEnd"/>
      <w:r w:rsidRPr="00B96775">
        <w:rPr>
          <w:rFonts w:ascii="Times New Roman" w:hAnsi="Times New Roman"/>
          <w:szCs w:val="28"/>
        </w:rPr>
        <w:t xml:space="preserve">. Стрелки </w:t>
      </w:r>
      <w:r>
        <w:rPr>
          <w:rFonts w:ascii="Times New Roman" w:hAnsi="Times New Roman"/>
          <w:szCs w:val="28"/>
        </w:rPr>
        <w:t>управления всегда входят в функ</w:t>
      </w:r>
      <w:r w:rsidRPr="00B96775">
        <w:rPr>
          <w:rFonts w:ascii="Times New Roman" w:hAnsi="Times New Roman"/>
          <w:szCs w:val="28"/>
        </w:rPr>
        <w:t>циональный блок сверху.</w:t>
      </w:r>
    </w:p>
    <w:p w:rsidR="00B96775" w:rsidRPr="00B96775" w:rsidRDefault="00B96775" w:rsidP="00B96775">
      <w:pPr>
        <w:spacing w:before="0" w:line="240" w:lineRule="auto"/>
        <w:rPr>
          <w:rFonts w:ascii="Times New Roman" w:hAnsi="Times New Roman"/>
          <w:szCs w:val="28"/>
        </w:rPr>
      </w:pPr>
      <w:r w:rsidRPr="00B96775">
        <w:rPr>
          <w:rFonts w:ascii="Times New Roman" w:hAnsi="Times New Roman"/>
          <w:szCs w:val="28"/>
        </w:rPr>
        <w:lastRenderedPageBreak/>
        <w:t>Управление часто существует в виде правил, инструкций, з</w:t>
      </w:r>
      <w:r>
        <w:rPr>
          <w:rFonts w:ascii="Times New Roman" w:hAnsi="Times New Roman"/>
          <w:szCs w:val="28"/>
        </w:rPr>
        <w:t>аконов, политики, набора необхо</w:t>
      </w:r>
      <w:r w:rsidRPr="00B96775">
        <w:rPr>
          <w:rFonts w:ascii="Times New Roman" w:hAnsi="Times New Roman"/>
          <w:szCs w:val="28"/>
        </w:rPr>
        <w:t>димых процедур и стандартов. Влияя на работу блока, оно непосредственно не потребляется и не трансформируе</w:t>
      </w:r>
      <w:r>
        <w:rPr>
          <w:rFonts w:ascii="Times New Roman" w:hAnsi="Times New Roman"/>
          <w:szCs w:val="28"/>
        </w:rPr>
        <w:t>тся в результате. Может оказать</w:t>
      </w:r>
      <w:r w:rsidRPr="00B96775">
        <w:rPr>
          <w:rFonts w:ascii="Times New Roman" w:hAnsi="Times New Roman"/>
          <w:szCs w:val="28"/>
        </w:rPr>
        <w:t>ся, что целью функционального блока является как раз измене</w:t>
      </w:r>
      <w:r>
        <w:rPr>
          <w:rFonts w:ascii="Times New Roman" w:hAnsi="Times New Roman"/>
          <w:szCs w:val="28"/>
        </w:rPr>
        <w:t xml:space="preserve">ние того или иного </w:t>
      </w:r>
      <w:proofErr w:type="gramStart"/>
      <w:r>
        <w:rPr>
          <w:rFonts w:ascii="Times New Roman" w:hAnsi="Times New Roman"/>
          <w:szCs w:val="28"/>
        </w:rPr>
        <w:t>правила,  ин</w:t>
      </w:r>
      <w:r w:rsidRPr="00B96775">
        <w:rPr>
          <w:rFonts w:ascii="Times New Roman" w:hAnsi="Times New Roman"/>
          <w:szCs w:val="28"/>
        </w:rPr>
        <w:t>струкции</w:t>
      </w:r>
      <w:proofErr w:type="gramEnd"/>
      <w:r w:rsidRPr="00B96775">
        <w:rPr>
          <w:rFonts w:ascii="Times New Roman" w:hAnsi="Times New Roman"/>
          <w:szCs w:val="28"/>
        </w:rPr>
        <w:t xml:space="preserve">, стандарта и т.п. В этом случае стрелка, содержащая соответствующую информацию, должна </w:t>
      </w:r>
      <w:proofErr w:type="gramStart"/>
      <w:r w:rsidRPr="00B96775">
        <w:rPr>
          <w:rFonts w:ascii="Times New Roman" w:hAnsi="Times New Roman"/>
          <w:szCs w:val="28"/>
        </w:rPr>
        <w:t>рассматриваться  не</w:t>
      </w:r>
      <w:proofErr w:type="gramEnd"/>
      <w:r w:rsidRPr="00B96775">
        <w:rPr>
          <w:rFonts w:ascii="Times New Roman" w:hAnsi="Times New Roman"/>
          <w:szCs w:val="28"/>
        </w:rPr>
        <w:t xml:space="preserve"> как управление, а как вход функционального блока.</w:t>
      </w:r>
    </w:p>
    <w:p w:rsidR="00B96775" w:rsidRPr="00B96775" w:rsidRDefault="00B96775" w:rsidP="00B96775">
      <w:pPr>
        <w:spacing w:before="0" w:line="240" w:lineRule="auto"/>
        <w:rPr>
          <w:rFonts w:ascii="Times New Roman" w:hAnsi="Times New Roman"/>
          <w:szCs w:val="28"/>
        </w:rPr>
      </w:pPr>
      <w:r w:rsidRPr="00B96775">
        <w:rPr>
          <w:rFonts w:ascii="Times New Roman" w:hAnsi="Times New Roman"/>
          <w:szCs w:val="28"/>
        </w:rPr>
        <w:t>Управле</w:t>
      </w:r>
      <w:r>
        <w:rPr>
          <w:rFonts w:ascii="Times New Roman" w:hAnsi="Times New Roman"/>
          <w:szCs w:val="28"/>
        </w:rPr>
        <w:t>ние можно рассматривать как спе</w:t>
      </w:r>
      <w:r w:rsidRPr="00B96775">
        <w:rPr>
          <w:rFonts w:ascii="Times New Roman" w:hAnsi="Times New Roman"/>
          <w:szCs w:val="28"/>
        </w:rPr>
        <w:t xml:space="preserve">цифический вид выхода. В случаях, когда неясно, относить ли стрелку к выходу или к управлению до момента, пока неясность не будет разрешена. </w:t>
      </w:r>
    </w:p>
    <w:p w:rsidR="00B96775" w:rsidRPr="00B96775" w:rsidRDefault="00B96775" w:rsidP="00B96775">
      <w:pPr>
        <w:spacing w:before="0" w:line="240" w:lineRule="auto"/>
        <w:rPr>
          <w:rFonts w:ascii="Times New Roman" w:hAnsi="Times New Roman"/>
          <w:szCs w:val="28"/>
        </w:rPr>
      </w:pPr>
      <w:r w:rsidRPr="00B96775">
        <w:rPr>
          <w:rFonts w:ascii="Times New Roman" w:hAnsi="Times New Roman"/>
          <w:szCs w:val="28"/>
        </w:rPr>
        <w:t xml:space="preserve">Выход – это продукция или информация, получаемая в </w:t>
      </w:r>
      <w:r>
        <w:rPr>
          <w:rFonts w:ascii="Times New Roman" w:hAnsi="Times New Roman"/>
          <w:szCs w:val="28"/>
        </w:rPr>
        <w:t>результате работы функционально</w:t>
      </w:r>
      <w:r w:rsidRPr="00B96775">
        <w:rPr>
          <w:rFonts w:ascii="Times New Roman" w:hAnsi="Times New Roman"/>
          <w:szCs w:val="28"/>
        </w:rPr>
        <w:t>го блока. Каж</w:t>
      </w:r>
      <w:r>
        <w:rPr>
          <w:rFonts w:ascii="Times New Roman" w:hAnsi="Times New Roman"/>
          <w:szCs w:val="28"/>
        </w:rPr>
        <w:t>дый блок должен иметь, как мини</w:t>
      </w:r>
      <w:r w:rsidRPr="00B96775">
        <w:rPr>
          <w:rFonts w:ascii="Times New Roman" w:hAnsi="Times New Roman"/>
          <w:szCs w:val="28"/>
        </w:rPr>
        <w:t>мум, один выхо</w:t>
      </w:r>
      <w:r>
        <w:rPr>
          <w:rFonts w:ascii="Times New Roman" w:hAnsi="Times New Roman"/>
          <w:szCs w:val="28"/>
        </w:rPr>
        <w:t>д. Действие, которое не произво</w:t>
      </w:r>
      <w:r w:rsidRPr="00B96775">
        <w:rPr>
          <w:rFonts w:ascii="Times New Roman" w:hAnsi="Times New Roman"/>
          <w:szCs w:val="28"/>
        </w:rPr>
        <w:t>дит никакого четкого определенного выхода, не должно моделироваться вообще (по мен</w:t>
      </w:r>
      <w:r>
        <w:rPr>
          <w:rFonts w:ascii="Times New Roman" w:hAnsi="Times New Roman"/>
          <w:szCs w:val="28"/>
        </w:rPr>
        <w:t>ьшей ме</w:t>
      </w:r>
      <w:r w:rsidRPr="00B96775">
        <w:rPr>
          <w:rFonts w:ascii="Times New Roman" w:hAnsi="Times New Roman"/>
          <w:szCs w:val="28"/>
        </w:rPr>
        <w:t>ре, должно рассматриваться в качестве одного из первых кандидатов на исключение из модели).</w:t>
      </w:r>
    </w:p>
    <w:p w:rsidR="00B96775" w:rsidRPr="00B96775" w:rsidRDefault="00B96775" w:rsidP="00B96775">
      <w:pPr>
        <w:spacing w:before="0" w:line="240" w:lineRule="auto"/>
        <w:rPr>
          <w:rFonts w:ascii="Times New Roman" w:hAnsi="Times New Roman"/>
          <w:szCs w:val="28"/>
        </w:rPr>
      </w:pPr>
      <w:r w:rsidRPr="00B96775">
        <w:rPr>
          <w:rFonts w:ascii="Times New Roman" w:hAnsi="Times New Roman"/>
          <w:szCs w:val="28"/>
        </w:rPr>
        <w:t>При моделировании непроизводственных предметных обл</w:t>
      </w:r>
      <w:r>
        <w:rPr>
          <w:rFonts w:ascii="Times New Roman" w:hAnsi="Times New Roman"/>
          <w:szCs w:val="28"/>
        </w:rPr>
        <w:t>астей выходами, как правило, яв</w:t>
      </w:r>
      <w:r w:rsidRPr="00B96775">
        <w:rPr>
          <w:rFonts w:ascii="Times New Roman" w:hAnsi="Times New Roman"/>
          <w:szCs w:val="28"/>
        </w:rPr>
        <w:t>ляются данные,</w:t>
      </w:r>
      <w:r>
        <w:rPr>
          <w:rFonts w:ascii="Times New Roman" w:hAnsi="Times New Roman"/>
          <w:szCs w:val="28"/>
        </w:rPr>
        <w:t xml:space="preserve"> в каком – либо виде обрабатыва</w:t>
      </w:r>
      <w:r w:rsidRPr="00B96775">
        <w:rPr>
          <w:rFonts w:ascii="Times New Roman" w:hAnsi="Times New Roman"/>
          <w:szCs w:val="28"/>
        </w:rPr>
        <w:t xml:space="preserve">емые функциональным блоком. В этом случае важно, чтобы названия стрелок входа и выхода были достаточно различимы по своему смыслу. Например, блок “Прием пациентов” может иметь стрелку “Данные о пациенте” как на </w:t>
      </w:r>
      <w:proofErr w:type="gramStart"/>
      <w:r w:rsidRPr="00B96775">
        <w:rPr>
          <w:rFonts w:ascii="Times New Roman" w:hAnsi="Times New Roman"/>
          <w:szCs w:val="28"/>
        </w:rPr>
        <w:t>входе</w:t>
      </w:r>
      <w:proofErr w:type="gramEnd"/>
      <w:r w:rsidRPr="00B96775">
        <w:rPr>
          <w:rFonts w:ascii="Times New Roman" w:hAnsi="Times New Roman"/>
          <w:szCs w:val="28"/>
        </w:rPr>
        <w:t xml:space="preserve"> так и на выходе. В такой ситуации входящую стрелку можно назвать “</w:t>
      </w:r>
      <w:r>
        <w:rPr>
          <w:rFonts w:ascii="Times New Roman" w:hAnsi="Times New Roman"/>
          <w:szCs w:val="28"/>
        </w:rPr>
        <w:t>Предварительные данные о паци</w:t>
      </w:r>
      <w:r w:rsidRPr="00B96775">
        <w:rPr>
          <w:rFonts w:ascii="Times New Roman" w:hAnsi="Times New Roman"/>
          <w:szCs w:val="28"/>
        </w:rPr>
        <w:t xml:space="preserve">енте”, а исходящую – “Подтвержденные данные о пациенте”. </w:t>
      </w:r>
    </w:p>
    <w:p w:rsidR="00B96775" w:rsidRPr="00B96775" w:rsidRDefault="00B96775" w:rsidP="00B96775">
      <w:pPr>
        <w:spacing w:before="0" w:line="240" w:lineRule="auto"/>
        <w:rPr>
          <w:rFonts w:ascii="Times New Roman" w:hAnsi="Times New Roman"/>
          <w:szCs w:val="28"/>
        </w:rPr>
      </w:pPr>
      <w:r w:rsidRPr="00B96775">
        <w:rPr>
          <w:rFonts w:ascii="Times New Roman" w:hAnsi="Times New Roman"/>
          <w:szCs w:val="28"/>
        </w:rPr>
        <w:t>Механизмы являются ресурсом, который непосредств</w:t>
      </w:r>
      <w:r>
        <w:rPr>
          <w:rFonts w:ascii="Times New Roman" w:hAnsi="Times New Roman"/>
          <w:szCs w:val="28"/>
        </w:rPr>
        <w:t>енно исполняет моделируемое действие. С помощью механизмов</w:t>
      </w:r>
      <w:r w:rsidRPr="00B96775">
        <w:rPr>
          <w:rFonts w:ascii="Times New Roman" w:hAnsi="Times New Roman"/>
          <w:szCs w:val="28"/>
        </w:rPr>
        <w:t xml:space="preserve"> использования могут моде</w:t>
      </w:r>
      <w:r>
        <w:rPr>
          <w:rFonts w:ascii="Times New Roman" w:hAnsi="Times New Roman"/>
          <w:szCs w:val="28"/>
        </w:rPr>
        <w:t xml:space="preserve">лироваться: ключевой персонал, </w:t>
      </w:r>
      <w:r w:rsidRPr="00B96775">
        <w:rPr>
          <w:rFonts w:ascii="Times New Roman" w:hAnsi="Times New Roman"/>
          <w:szCs w:val="28"/>
        </w:rPr>
        <w:t>техника и (или) оборудование. Стрелки механизма использования могут отсутствовать в случае, если оказывается, что они не являются необходимыми для достижен</w:t>
      </w:r>
      <w:r>
        <w:rPr>
          <w:rFonts w:ascii="Times New Roman" w:hAnsi="Times New Roman"/>
          <w:szCs w:val="28"/>
        </w:rPr>
        <w:t>ия поставленной цели моделирова</w:t>
      </w:r>
      <w:r w:rsidRPr="00B96775">
        <w:rPr>
          <w:rFonts w:ascii="Times New Roman" w:hAnsi="Times New Roman"/>
          <w:szCs w:val="28"/>
        </w:rPr>
        <w:t>ния.</w:t>
      </w:r>
    </w:p>
    <w:p w:rsidR="00B96775" w:rsidRPr="00B96775" w:rsidRDefault="00B96775" w:rsidP="00B96775">
      <w:pPr>
        <w:spacing w:before="0" w:line="24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В IDEF0 </w:t>
      </w:r>
      <w:r w:rsidRPr="00B96775">
        <w:rPr>
          <w:rFonts w:ascii="Times New Roman" w:hAnsi="Times New Roman"/>
          <w:szCs w:val="28"/>
        </w:rPr>
        <w:t>существует пять основных видов калиброванных стрелок: выход – вход, выход – управление, в</w:t>
      </w:r>
      <w:r>
        <w:rPr>
          <w:rFonts w:ascii="Times New Roman" w:hAnsi="Times New Roman"/>
          <w:szCs w:val="28"/>
        </w:rPr>
        <w:t xml:space="preserve">ыход – механизм </w:t>
      </w:r>
      <w:proofErr w:type="gramStart"/>
      <w:r>
        <w:rPr>
          <w:rFonts w:ascii="Times New Roman" w:hAnsi="Times New Roman"/>
          <w:szCs w:val="28"/>
        </w:rPr>
        <w:t>исполнения,  вы</w:t>
      </w:r>
      <w:r w:rsidRPr="00B96775">
        <w:rPr>
          <w:rFonts w:ascii="Times New Roman" w:hAnsi="Times New Roman"/>
          <w:szCs w:val="28"/>
        </w:rPr>
        <w:t>ход</w:t>
      </w:r>
      <w:proofErr w:type="gramEnd"/>
      <w:r w:rsidRPr="00B96775">
        <w:rPr>
          <w:rFonts w:ascii="Times New Roman" w:hAnsi="Times New Roman"/>
          <w:szCs w:val="28"/>
        </w:rPr>
        <w:t xml:space="preserve"> – обратная связь на управление и выход – обратная связь на вход.</w:t>
      </w:r>
    </w:p>
    <w:p w:rsidR="00B96775" w:rsidRPr="00B96775" w:rsidRDefault="00B96775" w:rsidP="00B96775">
      <w:pPr>
        <w:spacing w:before="0" w:line="240" w:lineRule="auto"/>
        <w:rPr>
          <w:rFonts w:ascii="Times New Roman" w:hAnsi="Times New Roman"/>
          <w:szCs w:val="28"/>
        </w:rPr>
      </w:pPr>
      <w:r w:rsidRPr="00B96775">
        <w:rPr>
          <w:rFonts w:ascii="Times New Roman" w:hAnsi="Times New Roman"/>
          <w:szCs w:val="28"/>
        </w:rPr>
        <w:t>Стрелка выход–вход применяется, когда один из блоко</w:t>
      </w:r>
      <w:r>
        <w:rPr>
          <w:rFonts w:ascii="Times New Roman" w:hAnsi="Times New Roman"/>
          <w:szCs w:val="28"/>
        </w:rPr>
        <w:t>в должен полностью завершить ра</w:t>
      </w:r>
      <w:r w:rsidRPr="00B96775">
        <w:rPr>
          <w:rFonts w:ascii="Times New Roman" w:hAnsi="Times New Roman"/>
          <w:szCs w:val="28"/>
        </w:rPr>
        <w:t>боту перед началом работы другого блока. Так, на рисунке 3</w:t>
      </w:r>
      <w:r>
        <w:rPr>
          <w:rFonts w:ascii="Times New Roman" w:hAnsi="Times New Roman"/>
          <w:szCs w:val="28"/>
        </w:rPr>
        <w:t xml:space="preserve"> формирование счета должно пред</w:t>
      </w:r>
      <w:r w:rsidRPr="00B96775">
        <w:rPr>
          <w:rFonts w:ascii="Times New Roman" w:hAnsi="Times New Roman"/>
          <w:szCs w:val="28"/>
        </w:rPr>
        <w:t xml:space="preserve">шествовать приему заказа. </w:t>
      </w:r>
    </w:p>
    <w:p w:rsidR="00B96775" w:rsidRPr="00B96775" w:rsidRDefault="00B96775" w:rsidP="00B96775">
      <w:pPr>
        <w:spacing w:before="0" w:line="240" w:lineRule="auto"/>
        <w:jc w:val="center"/>
        <w:rPr>
          <w:rFonts w:ascii="Times New Roman" w:hAnsi="Times New Roman"/>
          <w:szCs w:val="28"/>
        </w:rPr>
      </w:pPr>
      <w:r w:rsidRPr="00AC1043">
        <w:rPr>
          <w:rFonts w:ascii="Times New Roman" w:hAnsi="Times New Roman"/>
          <w:szCs w:val="28"/>
        </w:rPr>
        <w:object w:dxaOrig="7207" w:dyaOrig="5403">
          <v:shape id="_x0000_i1027" type="#_x0000_t75" style="width:264.75pt;height:60pt" o:ole="" filled="t">
            <v:fill color2="black"/>
            <v:imagedata r:id="rId12" o:title="" croptop="18836f" cropbottom="32965f" cropleft="10144f" cropright="15483f"/>
          </v:shape>
          <o:OLEObject Type="Embed" ProgID="PowerPoint.Slide.8" ShapeID="_x0000_i1027" DrawAspect="Content" ObjectID="_1726998938" r:id="rId13"/>
        </w:object>
      </w:r>
    </w:p>
    <w:p w:rsidR="00B96775" w:rsidRDefault="00B96775" w:rsidP="00B96775">
      <w:pPr>
        <w:spacing w:before="0" w:line="240" w:lineRule="auto"/>
        <w:jc w:val="center"/>
        <w:rPr>
          <w:rFonts w:ascii="Times New Roman" w:hAnsi="Times New Roman"/>
          <w:szCs w:val="28"/>
        </w:rPr>
      </w:pPr>
      <w:r w:rsidRPr="00B96775">
        <w:rPr>
          <w:rFonts w:ascii="Times New Roman" w:hAnsi="Times New Roman"/>
          <w:szCs w:val="28"/>
        </w:rPr>
        <w:t xml:space="preserve">Рисунок 3 — Комбинация стрелок выход </w:t>
      </w:r>
      <w:r>
        <w:rPr>
          <w:rFonts w:ascii="Times New Roman" w:hAnsi="Times New Roman"/>
          <w:szCs w:val="28"/>
        </w:rPr>
        <w:t>–</w:t>
      </w:r>
      <w:r w:rsidRPr="00B96775">
        <w:rPr>
          <w:rFonts w:ascii="Times New Roman" w:hAnsi="Times New Roman"/>
          <w:szCs w:val="28"/>
        </w:rPr>
        <w:t xml:space="preserve"> вход</w:t>
      </w:r>
    </w:p>
    <w:p w:rsidR="00B96775" w:rsidRPr="00B96775" w:rsidRDefault="00B96775" w:rsidP="00B96775">
      <w:pPr>
        <w:spacing w:before="0" w:line="240" w:lineRule="auto"/>
        <w:jc w:val="center"/>
        <w:rPr>
          <w:rFonts w:ascii="Times New Roman" w:hAnsi="Times New Roman"/>
          <w:szCs w:val="28"/>
        </w:rPr>
      </w:pPr>
    </w:p>
    <w:p w:rsidR="00B96775" w:rsidRPr="00B96775" w:rsidRDefault="00B96775" w:rsidP="00B96775">
      <w:pPr>
        <w:spacing w:before="0" w:line="240" w:lineRule="auto"/>
        <w:rPr>
          <w:rFonts w:ascii="Times New Roman" w:hAnsi="Times New Roman"/>
          <w:szCs w:val="28"/>
        </w:rPr>
      </w:pPr>
      <w:r w:rsidRPr="00B96775">
        <w:rPr>
          <w:rFonts w:ascii="Times New Roman" w:hAnsi="Times New Roman"/>
          <w:szCs w:val="28"/>
        </w:rPr>
        <w:t>Стрелка в</w:t>
      </w:r>
      <w:r>
        <w:rPr>
          <w:rFonts w:ascii="Times New Roman" w:hAnsi="Times New Roman"/>
          <w:szCs w:val="28"/>
        </w:rPr>
        <w:t>хода–управление отображает ситу</w:t>
      </w:r>
      <w:r w:rsidRPr="00B96775">
        <w:rPr>
          <w:rFonts w:ascii="Times New Roman" w:hAnsi="Times New Roman"/>
          <w:szCs w:val="28"/>
        </w:rPr>
        <w:t>ацию преобладания одного блока над другим, когда один блок управляет работой другого. На рисунке 4 е</w:t>
      </w:r>
      <w:r>
        <w:rPr>
          <w:rFonts w:ascii="Times New Roman" w:hAnsi="Times New Roman"/>
          <w:szCs w:val="28"/>
        </w:rPr>
        <w:t>диницы формирования инвестицион</w:t>
      </w:r>
      <w:r w:rsidRPr="00B96775">
        <w:rPr>
          <w:rFonts w:ascii="Times New Roman" w:hAnsi="Times New Roman"/>
          <w:szCs w:val="28"/>
        </w:rPr>
        <w:t>ного портфеля управляют поведением брокеров на бирже.</w:t>
      </w:r>
    </w:p>
    <w:p w:rsidR="00B96775" w:rsidRPr="00B96775" w:rsidRDefault="00B96775" w:rsidP="00B96775">
      <w:pPr>
        <w:spacing w:before="0" w:line="240" w:lineRule="auto"/>
        <w:jc w:val="center"/>
        <w:rPr>
          <w:rFonts w:ascii="Times New Roman" w:hAnsi="Times New Roman"/>
          <w:szCs w:val="28"/>
        </w:rPr>
      </w:pPr>
      <w:r w:rsidRPr="00AC1043">
        <w:rPr>
          <w:rFonts w:ascii="Times New Roman" w:hAnsi="Times New Roman"/>
          <w:szCs w:val="28"/>
        </w:rPr>
        <w:object w:dxaOrig="7207" w:dyaOrig="5403">
          <v:shape id="_x0000_i1028" type="#_x0000_t75" style="width:279pt;height:108.75pt" o:ole="" filled="t">
            <v:fill color2="black"/>
            <v:imagedata r:id="rId14" o:title="" croptop="15522f" cropbottom="20121f" cropleft="5162f" cropright="10100f"/>
          </v:shape>
          <o:OLEObject Type="Embed" ProgID="PowerPoint.Slide.8" ShapeID="_x0000_i1028" DrawAspect="Content" ObjectID="_1726998939" r:id="rId15"/>
        </w:object>
      </w:r>
    </w:p>
    <w:p w:rsidR="00B96775" w:rsidRDefault="00B96775" w:rsidP="00B96775">
      <w:pPr>
        <w:spacing w:before="0" w:line="240" w:lineRule="auto"/>
        <w:jc w:val="center"/>
        <w:rPr>
          <w:rFonts w:ascii="Times New Roman" w:hAnsi="Times New Roman"/>
          <w:szCs w:val="28"/>
        </w:rPr>
      </w:pPr>
      <w:r w:rsidRPr="00B96775">
        <w:rPr>
          <w:rFonts w:ascii="Times New Roman" w:hAnsi="Times New Roman"/>
          <w:szCs w:val="28"/>
        </w:rPr>
        <w:t>Рисунок 4 — К</w:t>
      </w:r>
      <w:r>
        <w:rPr>
          <w:rFonts w:ascii="Times New Roman" w:hAnsi="Times New Roman"/>
          <w:szCs w:val="28"/>
        </w:rPr>
        <w:t>омбинация стрелок выход – управ</w:t>
      </w:r>
      <w:r w:rsidRPr="00B96775">
        <w:rPr>
          <w:rFonts w:ascii="Times New Roman" w:hAnsi="Times New Roman"/>
          <w:szCs w:val="28"/>
        </w:rPr>
        <w:t>ление</w:t>
      </w:r>
    </w:p>
    <w:p w:rsidR="00B96775" w:rsidRPr="00B96775" w:rsidRDefault="00B96775" w:rsidP="00B96775">
      <w:pPr>
        <w:spacing w:before="0" w:line="240" w:lineRule="auto"/>
        <w:jc w:val="center"/>
        <w:rPr>
          <w:rFonts w:ascii="Times New Roman" w:hAnsi="Times New Roman"/>
          <w:szCs w:val="28"/>
        </w:rPr>
      </w:pPr>
    </w:p>
    <w:p w:rsidR="00B96775" w:rsidRPr="00B96775" w:rsidRDefault="00B96775" w:rsidP="00B96775">
      <w:pPr>
        <w:spacing w:before="0" w:line="240" w:lineRule="auto"/>
        <w:rPr>
          <w:rFonts w:ascii="Times New Roman" w:hAnsi="Times New Roman"/>
          <w:szCs w:val="28"/>
        </w:rPr>
      </w:pPr>
      <w:r w:rsidRPr="00B96775">
        <w:rPr>
          <w:rFonts w:ascii="Times New Roman" w:hAnsi="Times New Roman"/>
          <w:szCs w:val="28"/>
        </w:rPr>
        <w:t>Стрелки выход–механизм использования встречаются реже и отражают ситуацию, когда выход одного функционального</w:t>
      </w:r>
      <w:r>
        <w:rPr>
          <w:rFonts w:ascii="Times New Roman" w:hAnsi="Times New Roman"/>
          <w:szCs w:val="28"/>
        </w:rPr>
        <w:t xml:space="preserve"> блока применя</w:t>
      </w:r>
      <w:r w:rsidRPr="00B96775">
        <w:rPr>
          <w:rFonts w:ascii="Times New Roman" w:hAnsi="Times New Roman"/>
          <w:szCs w:val="28"/>
        </w:rPr>
        <w:t>ются в качестве оборудования для другого блока. На рисунке 5, зажим, устройство, используемое для закрепления детали во время ее сборки, должно быть собрано для того, чтобы выполнить сборку детали.</w:t>
      </w:r>
    </w:p>
    <w:p w:rsidR="00B96775" w:rsidRPr="00B96775" w:rsidRDefault="00B96775" w:rsidP="00B96775">
      <w:pPr>
        <w:spacing w:before="0" w:line="240" w:lineRule="auto"/>
        <w:jc w:val="center"/>
        <w:rPr>
          <w:rFonts w:ascii="Times New Roman" w:hAnsi="Times New Roman"/>
          <w:szCs w:val="28"/>
        </w:rPr>
      </w:pPr>
      <w:r w:rsidRPr="00AC1043">
        <w:rPr>
          <w:rFonts w:ascii="Times New Roman" w:hAnsi="Times New Roman"/>
          <w:szCs w:val="28"/>
        </w:rPr>
        <w:object w:dxaOrig="7207" w:dyaOrig="5403">
          <v:shape id="_x0000_i1029" type="#_x0000_t75" style="width:240.75pt;height:74.25pt" o:ole="" filled="t">
            <v:fill color2="black"/>
            <v:imagedata r:id="rId16" o:title="" croptop="11018f" cropbottom="35583f" cropleft="5551f" cropright="9848f"/>
          </v:shape>
          <o:OLEObject Type="Embed" ProgID="PowerPoint.Slide.8" ShapeID="_x0000_i1029" DrawAspect="Content" ObjectID="_1726998940" r:id="rId17"/>
        </w:object>
      </w:r>
    </w:p>
    <w:p w:rsidR="00B96775" w:rsidRPr="00B96775" w:rsidRDefault="00B96775" w:rsidP="00B96775">
      <w:pPr>
        <w:spacing w:before="0" w:line="240" w:lineRule="auto"/>
        <w:jc w:val="center"/>
        <w:rPr>
          <w:rFonts w:ascii="Times New Roman" w:hAnsi="Times New Roman"/>
          <w:szCs w:val="28"/>
        </w:rPr>
      </w:pPr>
      <w:r w:rsidRPr="00B96775">
        <w:rPr>
          <w:rFonts w:ascii="Times New Roman" w:hAnsi="Times New Roman"/>
          <w:szCs w:val="28"/>
        </w:rPr>
        <w:t>Рисунок 5 — Комбинированная стрелка</w:t>
      </w:r>
    </w:p>
    <w:p w:rsidR="00B96775" w:rsidRPr="00B96775" w:rsidRDefault="00B96775" w:rsidP="00B96775">
      <w:pPr>
        <w:spacing w:before="0" w:line="240" w:lineRule="auto"/>
        <w:rPr>
          <w:rFonts w:ascii="Times New Roman" w:hAnsi="Times New Roman"/>
          <w:szCs w:val="28"/>
        </w:rPr>
      </w:pPr>
      <w:r w:rsidRPr="00B96775">
        <w:rPr>
          <w:rFonts w:ascii="Times New Roman" w:hAnsi="Times New Roman"/>
          <w:szCs w:val="28"/>
        </w:rPr>
        <w:t>выход – механизм исполнения</w:t>
      </w:r>
    </w:p>
    <w:p w:rsidR="00B96775" w:rsidRPr="00B96775" w:rsidRDefault="00B96775" w:rsidP="00B96775">
      <w:pPr>
        <w:spacing w:before="0" w:line="240" w:lineRule="auto"/>
        <w:rPr>
          <w:rFonts w:ascii="Times New Roman" w:hAnsi="Times New Roman"/>
          <w:szCs w:val="28"/>
        </w:rPr>
      </w:pPr>
      <w:r w:rsidRPr="00B96775">
        <w:rPr>
          <w:rFonts w:ascii="Times New Roman" w:hAnsi="Times New Roman"/>
          <w:szCs w:val="28"/>
        </w:rPr>
        <w:t>Обратные связи на вход и на выход на управление пр</w:t>
      </w:r>
      <w:r>
        <w:rPr>
          <w:rFonts w:ascii="Times New Roman" w:hAnsi="Times New Roman"/>
          <w:szCs w:val="28"/>
        </w:rPr>
        <w:t>именяются в случаях, когда зави</w:t>
      </w:r>
      <w:r w:rsidRPr="00B96775">
        <w:rPr>
          <w:rFonts w:ascii="Times New Roman" w:hAnsi="Times New Roman"/>
          <w:szCs w:val="28"/>
        </w:rPr>
        <w:t>симые блоки формируют обратные связи для управляющих ими блоков. На рисунке 6 получаемая от брок</w:t>
      </w:r>
      <w:r>
        <w:rPr>
          <w:rFonts w:ascii="Times New Roman" w:hAnsi="Times New Roman"/>
          <w:szCs w:val="28"/>
        </w:rPr>
        <w:t>еров информация о текущих бирже</w:t>
      </w:r>
      <w:r w:rsidRPr="00B96775">
        <w:rPr>
          <w:rFonts w:ascii="Times New Roman" w:hAnsi="Times New Roman"/>
          <w:szCs w:val="28"/>
        </w:rPr>
        <w:t>вых курсах применяетс</w:t>
      </w:r>
      <w:r>
        <w:rPr>
          <w:rFonts w:ascii="Times New Roman" w:hAnsi="Times New Roman"/>
          <w:szCs w:val="28"/>
        </w:rPr>
        <w:t>я для корректировки стра</w:t>
      </w:r>
      <w:r w:rsidRPr="00B96775">
        <w:rPr>
          <w:rFonts w:ascii="Times New Roman" w:hAnsi="Times New Roman"/>
          <w:szCs w:val="28"/>
        </w:rPr>
        <w:t>тегии игры на бирже.</w:t>
      </w:r>
    </w:p>
    <w:p w:rsidR="00B96775" w:rsidRPr="00B96775" w:rsidRDefault="00B96775" w:rsidP="00B96775">
      <w:pPr>
        <w:spacing w:before="0" w:line="240" w:lineRule="auto"/>
        <w:jc w:val="center"/>
        <w:rPr>
          <w:rFonts w:ascii="Times New Roman" w:hAnsi="Times New Roman"/>
          <w:szCs w:val="28"/>
        </w:rPr>
      </w:pPr>
      <w:r w:rsidRPr="00AC1043">
        <w:rPr>
          <w:rFonts w:ascii="Times New Roman" w:hAnsi="Times New Roman"/>
          <w:szCs w:val="28"/>
        </w:rPr>
        <w:object w:dxaOrig="7207" w:dyaOrig="5403">
          <v:shape id="_x0000_i1030" type="#_x0000_t75" style="width:308.25pt;height:141.75pt" o:ole="" filled="t">
            <v:fill color2="black"/>
            <v:imagedata r:id="rId18" o:title="" croptop="8233f" cropbottom="19760f" cropleft="5653f" cropright="8832f"/>
          </v:shape>
          <o:OLEObject Type="Embed" ProgID="PowerPoint.Slide.8" ShapeID="_x0000_i1030" DrawAspect="Content" ObjectID="_1726998941" r:id="rId19"/>
        </w:object>
      </w:r>
    </w:p>
    <w:p w:rsidR="00B96775" w:rsidRPr="00B96775" w:rsidRDefault="00B96775" w:rsidP="00B96775">
      <w:pPr>
        <w:spacing w:before="0" w:line="240" w:lineRule="auto"/>
        <w:jc w:val="center"/>
        <w:rPr>
          <w:rFonts w:ascii="Times New Roman" w:hAnsi="Times New Roman"/>
          <w:szCs w:val="28"/>
        </w:rPr>
      </w:pPr>
      <w:r w:rsidRPr="00B96775">
        <w:rPr>
          <w:rFonts w:ascii="Times New Roman" w:hAnsi="Times New Roman"/>
          <w:szCs w:val="28"/>
        </w:rPr>
        <w:t>Рисунок 6 — Комбинированная стрелка</w:t>
      </w:r>
    </w:p>
    <w:p w:rsidR="00B96775" w:rsidRDefault="00B96775" w:rsidP="00B96775">
      <w:pPr>
        <w:spacing w:before="0" w:line="240" w:lineRule="auto"/>
        <w:jc w:val="center"/>
        <w:rPr>
          <w:rFonts w:ascii="Times New Roman" w:hAnsi="Times New Roman"/>
          <w:szCs w:val="28"/>
        </w:rPr>
      </w:pPr>
      <w:r w:rsidRPr="00B96775">
        <w:rPr>
          <w:rFonts w:ascii="Times New Roman" w:hAnsi="Times New Roman"/>
          <w:szCs w:val="28"/>
        </w:rPr>
        <w:t>выход – обратная связь на управление</w:t>
      </w:r>
    </w:p>
    <w:p w:rsidR="00B96775" w:rsidRPr="00B96775" w:rsidRDefault="00B96775" w:rsidP="00B96775">
      <w:pPr>
        <w:spacing w:before="0" w:line="240" w:lineRule="auto"/>
        <w:jc w:val="center"/>
        <w:rPr>
          <w:rFonts w:ascii="Times New Roman" w:hAnsi="Times New Roman"/>
          <w:szCs w:val="28"/>
        </w:rPr>
      </w:pPr>
    </w:p>
    <w:p w:rsidR="00B96775" w:rsidRPr="00B96775" w:rsidRDefault="00B96775" w:rsidP="00B96775">
      <w:pPr>
        <w:spacing w:before="0" w:line="240" w:lineRule="auto"/>
        <w:rPr>
          <w:rFonts w:ascii="Times New Roman" w:hAnsi="Times New Roman"/>
          <w:szCs w:val="28"/>
        </w:rPr>
      </w:pPr>
      <w:r w:rsidRPr="00B96775">
        <w:rPr>
          <w:rFonts w:ascii="Times New Roman" w:hAnsi="Times New Roman"/>
          <w:szCs w:val="28"/>
        </w:rPr>
        <w:t>Стрелка выход–обратная связь на вход обычно при</w:t>
      </w:r>
      <w:r>
        <w:rPr>
          <w:rFonts w:ascii="Times New Roman" w:hAnsi="Times New Roman"/>
          <w:szCs w:val="28"/>
        </w:rPr>
        <w:t>меняется для описания циклов по</w:t>
      </w:r>
      <w:r w:rsidRPr="00B96775">
        <w:rPr>
          <w:rFonts w:ascii="Times New Roman" w:hAnsi="Times New Roman"/>
          <w:szCs w:val="28"/>
        </w:rPr>
        <w:t>вторной обработки чего-либо. Рисунок 7 может служить примером применения стрелки такого типа. Кроме того, связи выход – обратная связь на вход могут п</w:t>
      </w:r>
      <w:r>
        <w:rPr>
          <w:rFonts w:ascii="Times New Roman" w:hAnsi="Times New Roman"/>
          <w:szCs w:val="28"/>
        </w:rPr>
        <w:t>рименятся в случае, если браков</w:t>
      </w:r>
      <w:r w:rsidRPr="00B96775">
        <w:rPr>
          <w:rFonts w:ascii="Times New Roman" w:hAnsi="Times New Roman"/>
          <w:szCs w:val="28"/>
        </w:rPr>
        <w:t xml:space="preserve">анная продукция может заново использоваться в качестве сырья </w:t>
      </w:r>
    </w:p>
    <w:p w:rsidR="00B96775" w:rsidRPr="00B96775" w:rsidRDefault="00B96775" w:rsidP="00B96775">
      <w:pPr>
        <w:spacing w:before="0" w:line="240" w:lineRule="auto"/>
        <w:jc w:val="center"/>
        <w:rPr>
          <w:rFonts w:ascii="Times New Roman" w:hAnsi="Times New Roman"/>
          <w:szCs w:val="28"/>
        </w:rPr>
      </w:pPr>
      <w:r w:rsidRPr="00AC1043">
        <w:rPr>
          <w:rFonts w:ascii="Times New Roman" w:hAnsi="Times New Roman"/>
          <w:szCs w:val="28"/>
        </w:rPr>
        <w:object w:dxaOrig="7207" w:dyaOrig="5403">
          <v:shape id="_x0000_i1031" type="#_x0000_t75" style="width:280.5pt;height:78pt" o:ole="" filled="t">
            <v:fill color2="black"/>
            <v:imagedata r:id="rId20" o:title="" croptop="11611f" cropbottom="33435f" cropleft="6144f" cropright="6144f"/>
          </v:shape>
          <o:OLEObject Type="Embed" ProgID="PowerPoint.Slide.8" ShapeID="_x0000_i1031" DrawAspect="Content" ObjectID="_1726998942" r:id="rId21"/>
        </w:object>
      </w:r>
    </w:p>
    <w:p w:rsidR="00B96775" w:rsidRPr="00B96775" w:rsidRDefault="00B96775" w:rsidP="00B96775">
      <w:pPr>
        <w:spacing w:before="0" w:line="240" w:lineRule="auto"/>
        <w:jc w:val="center"/>
        <w:rPr>
          <w:rFonts w:ascii="Times New Roman" w:hAnsi="Times New Roman"/>
          <w:szCs w:val="28"/>
        </w:rPr>
      </w:pPr>
      <w:r w:rsidRPr="00B96775">
        <w:rPr>
          <w:rFonts w:ascii="Times New Roman" w:hAnsi="Times New Roman"/>
          <w:szCs w:val="28"/>
        </w:rPr>
        <w:t>Рисунок 7 – Комбинированная стрелка</w:t>
      </w:r>
    </w:p>
    <w:p w:rsidR="00B96775" w:rsidRDefault="00B96775" w:rsidP="00B96775">
      <w:pPr>
        <w:spacing w:before="0" w:line="240" w:lineRule="auto"/>
        <w:jc w:val="center"/>
        <w:rPr>
          <w:rFonts w:ascii="Times New Roman" w:hAnsi="Times New Roman"/>
          <w:szCs w:val="28"/>
        </w:rPr>
      </w:pPr>
      <w:r w:rsidRPr="00B96775">
        <w:rPr>
          <w:rFonts w:ascii="Times New Roman" w:hAnsi="Times New Roman"/>
          <w:szCs w:val="28"/>
        </w:rPr>
        <w:t>выход – обратная связь на вход</w:t>
      </w:r>
    </w:p>
    <w:p w:rsidR="00B96775" w:rsidRPr="00B96775" w:rsidRDefault="00B96775" w:rsidP="00B96775">
      <w:pPr>
        <w:spacing w:before="0" w:line="240" w:lineRule="auto"/>
        <w:jc w:val="center"/>
        <w:rPr>
          <w:rFonts w:ascii="Times New Roman" w:hAnsi="Times New Roman"/>
          <w:szCs w:val="28"/>
        </w:rPr>
      </w:pPr>
    </w:p>
    <w:p w:rsidR="00B96775" w:rsidRPr="00B96775" w:rsidRDefault="00B96775" w:rsidP="00B96775">
      <w:pPr>
        <w:spacing w:before="0" w:line="240" w:lineRule="auto"/>
        <w:rPr>
          <w:rFonts w:ascii="Times New Roman" w:hAnsi="Times New Roman"/>
          <w:szCs w:val="28"/>
        </w:rPr>
      </w:pPr>
      <w:r w:rsidRPr="00B96775">
        <w:rPr>
          <w:rFonts w:ascii="Times New Roman" w:hAnsi="Times New Roman"/>
          <w:szCs w:val="28"/>
        </w:rPr>
        <w:t>Разбитие и</w:t>
      </w:r>
      <w:r>
        <w:rPr>
          <w:rFonts w:ascii="Times New Roman" w:hAnsi="Times New Roman"/>
          <w:szCs w:val="28"/>
        </w:rPr>
        <w:t xml:space="preserve"> соединение стрелок. Выход функ</w:t>
      </w:r>
      <w:r w:rsidRPr="00B96775">
        <w:rPr>
          <w:rFonts w:ascii="Times New Roman" w:hAnsi="Times New Roman"/>
          <w:szCs w:val="28"/>
        </w:rPr>
        <w:t>циональ</w:t>
      </w:r>
      <w:r>
        <w:rPr>
          <w:rFonts w:ascii="Times New Roman" w:hAnsi="Times New Roman"/>
          <w:szCs w:val="28"/>
        </w:rPr>
        <w:t>ного блока может использоваться в не</w:t>
      </w:r>
      <w:r w:rsidRPr="00B96775">
        <w:rPr>
          <w:rFonts w:ascii="Times New Roman" w:hAnsi="Times New Roman"/>
          <w:szCs w:val="28"/>
        </w:rPr>
        <w:t>скольких других блоках. Фактически чуть не главная ценность IDEF</w:t>
      </w:r>
      <w:proofErr w:type="gramStart"/>
      <w:r w:rsidRPr="00B96775">
        <w:rPr>
          <w:rFonts w:ascii="Times New Roman" w:hAnsi="Times New Roman"/>
          <w:szCs w:val="28"/>
        </w:rPr>
        <w:t>0  заключается</w:t>
      </w:r>
      <w:proofErr w:type="gramEnd"/>
      <w:r w:rsidRPr="00B96775">
        <w:rPr>
          <w:rFonts w:ascii="Times New Roman" w:hAnsi="Times New Roman"/>
          <w:szCs w:val="28"/>
        </w:rPr>
        <w:t xml:space="preserve"> в том, что эта методология помогает выявить </w:t>
      </w:r>
      <w:proofErr w:type="spellStart"/>
      <w:r w:rsidRPr="00B96775">
        <w:rPr>
          <w:rFonts w:ascii="Times New Roman" w:hAnsi="Times New Roman"/>
          <w:szCs w:val="28"/>
        </w:rPr>
        <w:t>взаимозависи</w:t>
      </w:r>
      <w:proofErr w:type="spellEnd"/>
      <w:r w:rsidRPr="00B96775">
        <w:rPr>
          <w:rFonts w:ascii="Times New Roman" w:hAnsi="Times New Roman"/>
          <w:szCs w:val="28"/>
        </w:rPr>
        <w:t>-мости между блоками схемы. Соответственно IDEF0 предусма</w:t>
      </w:r>
      <w:r>
        <w:rPr>
          <w:rFonts w:ascii="Times New Roman" w:hAnsi="Times New Roman"/>
          <w:szCs w:val="28"/>
        </w:rPr>
        <w:t>тривает как разбиение, так и со</w:t>
      </w:r>
      <w:r w:rsidRPr="00B96775">
        <w:rPr>
          <w:rFonts w:ascii="Times New Roman" w:hAnsi="Times New Roman"/>
          <w:szCs w:val="28"/>
        </w:rPr>
        <w:t>единение стрел</w:t>
      </w:r>
      <w:r>
        <w:rPr>
          <w:rFonts w:ascii="Times New Roman" w:hAnsi="Times New Roman"/>
          <w:szCs w:val="28"/>
        </w:rPr>
        <w:t>ок на диаграмме. Разбитые на не</w:t>
      </w:r>
      <w:r w:rsidRPr="00B96775">
        <w:rPr>
          <w:rFonts w:ascii="Times New Roman" w:hAnsi="Times New Roman"/>
          <w:szCs w:val="28"/>
        </w:rPr>
        <w:t>сколько часте</w:t>
      </w:r>
      <w:r>
        <w:rPr>
          <w:rFonts w:ascii="Times New Roman" w:hAnsi="Times New Roman"/>
          <w:szCs w:val="28"/>
        </w:rPr>
        <w:t>й стрелки могут иметь наименова</w:t>
      </w:r>
      <w:r w:rsidRPr="00B96775">
        <w:rPr>
          <w:rFonts w:ascii="Times New Roman" w:hAnsi="Times New Roman"/>
          <w:szCs w:val="28"/>
        </w:rPr>
        <w:t>ния, отличающиеся от наименования исходной стрелки. Исх</w:t>
      </w:r>
      <w:r>
        <w:rPr>
          <w:rFonts w:ascii="Times New Roman" w:hAnsi="Times New Roman"/>
          <w:szCs w:val="28"/>
        </w:rPr>
        <w:t>одная и разбитые (или объединен</w:t>
      </w:r>
      <w:r w:rsidRPr="00B96775">
        <w:rPr>
          <w:rFonts w:ascii="Times New Roman" w:hAnsi="Times New Roman"/>
          <w:szCs w:val="28"/>
        </w:rPr>
        <w:t>ные) стрелки в сово</w:t>
      </w:r>
      <w:r>
        <w:rPr>
          <w:rFonts w:ascii="Times New Roman" w:hAnsi="Times New Roman"/>
          <w:szCs w:val="28"/>
        </w:rPr>
        <w:t>купности называются связан</w:t>
      </w:r>
      <w:r w:rsidRPr="00B96775">
        <w:rPr>
          <w:rFonts w:ascii="Times New Roman" w:hAnsi="Times New Roman"/>
          <w:szCs w:val="28"/>
        </w:rPr>
        <w:t>ными. Такая те</w:t>
      </w:r>
      <w:r>
        <w:rPr>
          <w:rFonts w:ascii="Times New Roman" w:hAnsi="Times New Roman"/>
          <w:szCs w:val="28"/>
        </w:rPr>
        <w:t>хника обычно применяется для то</w:t>
      </w:r>
      <w:r w:rsidRPr="00B96775">
        <w:rPr>
          <w:rFonts w:ascii="Times New Roman" w:hAnsi="Times New Roman"/>
          <w:szCs w:val="28"/>
        </w:rPr>
        <w:t xml:space="preserve">го, чтобы отразить использование в процессе только части </w:t>
      </w:r>
      <w:r>
        <w:rPr>
          <w:rFonts w:ascii="Times New Roman" w:hAnsi="Times New Roman"/>
          <w:szCs w:val="28"/>
        </w:rPr>
        <w:t>сырья или информации, обозначае</w:t>
      </w:r>
      <w:r w:rsidRPr="00B96775">
        <w:rPr>
          <w:rFonts w:ascii="Times New Roman" w:hAnsi="Times New Roman"/>
          <w:szCs w:val="28"/>
        </w:rPr>
        <w:t>мых исходной стрелкой, рисунок 8. Аналогичный подход применяется и к объединяемым стрелкам.</w:t>
      </w:r>
    </w:p>
    <w:p w:rsidR="00B96775" w:rsidRDefault="00D55111" w:rsidP="00D55111">
      <w:pPr>
        <w:spacing w:before="0" w:line="240" w:lineRule="auto"/>
        <w:jc w:val="center"/>
        <w:rPr>
          <w:rFonts w:ascii="Times New Roman" w:hAnsi="Times New Roman"/>
          <w:szCs w:val="28"/>
        </w:rPr>
      </w:pPr>
      <w:r w:rsidRPr="00AC1043">
        <w:rPr>
          <w:rFonts w:ascii="Times New Roman" w:hAnsi="Times New Roman"/>
          <w:szCs w:val="28"/>
        </w:rPr>
        <w:object w:dxaOrig="7130" w:dyaOrig="5345">
          <v:shape id="_x0000_i1032" type="#_x0000_t75" style="width:315.75pt;height:104.25pt" o:ole="" filled="t">
            <v:fill color2="black"/>
            <v:imagedata r:id="rId22" o:title="" croptop="17335f" cropbottom="19450f" cropleft="5461f" cropright="10411f"/>
          </v:shape>
          <o:OLEObject Type="Embed" ProgID="PowerPoint.Slide.8" ShapeID="_x0000_i1032" DrawAspect="Content" ObjectID="_1726998943" r:id="rId23"/>
        </w:object>
      </w:r>
    </w:p>
    <w:p w:rsidR="00B96775" w:rsidRDefault="00B96775" w:rsidP="00D55111">
      <w:pPr>
        <w:spacing w:before="0" w:line="240" w:lineRule="auto"/>
        <w:jc w:val="center"/>
        <w:rPr>
          <w:rFonts w:ascii="Times New Roman" w:hAnsi="Times New Roman"/>
          <w:szCs w:val="28"/>
        </w:rPr>
      </w:pPr>
      <w:r w:rsidRPr="00B96775">
        <w:rPr>
          <w:rFonts w:ascii="Times New Roman" w:hAnsi="Times New Roman"/>
          <w:szCs w:val="28"/>
        </w:rPr>
        <w:t>Рисунок 8 – Ра</w:t>
      </w:r>
      <w:r w:rsidR="00D55111">
        <w:rPr>
          <w:rFonts w:ascii="Times New Roman" w:hAnsi="Times New Roman"/>
          <w:szCs w:val="28"/>
        </w:rPr>
        <w:t>збитая на две части и переимено</w:t>
      </w:r>
      <w:r w:rsidRPr="00B96775">
        <w:rPr>
          <w:rFonts w:ascii="Times New Roman" w:hAnsi="Times New Roman"/>
          <w:szCs w:val="28"/>
        </w:rPr>
        <w:t>ванная стрелка</w:t>
      </w:r>
    </w:p>
    <w:p w:rsidR="00D55111" w:rsidRPr="00B96775" w:rsidRDefault="00D55111" w:rsidP="00D55111">
      <w:pPr>
        <w:spacing w:before="0" w:line="240" w:lineRule="auto"/>
        <w:jc w:val="center"/>
        <w:rPr>
          <w:rFonts w:ascii="Times New Roman" w:hAnsi="Times New Roman"/>
          <w:szCs w:val="28"/>
        </w:rPr>
      </w:pPr>
    </w:p>
    <w:p w:rsidR="00B96775" w:rsidRPr="00B96775" w:rsidRDefault="00B96775" w:rsidP="00B96775">
      <w:pPr>
        <w:spacing w:before="0" w:line="240" w:lineRule="auto"/>
        <w:rPr>
          <w:rFonts w:ascii="Times New Roman" w:hAnsi="Times New Roman"/>
          <w:szCs w:val="28"/>
        </w:rPr>
      </w:pPr>
      <w:r w:rsidRPr="00B96775">
        <w:rPr>
          <w:rFonts w:ascii="Times New Roman" w:hAnsi="Times New Roman"/>
          <w:szCs w:val="28"/>
        </w:rPr>
        <w:t>Ни одна мо</w:t>
      </w:r>
      <w:r w:rsidR="00D55111">
        <w:rPr>
          <w:rFonts w:ascii="Times New Roman" w:hAnsi="Times New Roman"/>
          <w:szCs w:val="28"/>
        </w:rPr>
        <w:t>дель не должна строиться без яс</w:t>
      </w:r>
      <w:r w:rsidRPr="00B96775">
        <w:rPr>
          <w:rFonts w:ascii="Times New Roman" w:hAnsi="Times New Roman"/>
          <w:szCs w:val="28"/>
        </w:rPr>
        <w:t>ного осознания объекта и целей моделирования. Выбранное определение цели моделирования должно отвечать на следующие вопросы:</w:t>
      </w:r>
    </w:p>
    <w:p w:rsidR="00B96775" w:rsidRPr="00B96775" w:rsidRDefault="00B96775" w:rsidP="00B96775">
      <w:pPr>
        <w:spacing w:before="0" w:line="240" w:lineRule="auto"/>
        <w:rPr>
          <w:rFonts w:ascii="Times New Roman" w:hAnsi="Times New Roman"/>
          <w:szCs w:val="28"/>
        </w:rPr>
      </w:pPr>
      <w:r w:rsidRPr="00B96775">
        <w:rPr>
          <w:rFonts w:ascii="Times New Roman" w:hAnsi="Times New Roman"/>
          <w:szCs w:val="28"/>
        </w:rPr>
        <w:t>•</w:t>
      </w:r>
      <w:r w:rsidRPr="00B96775">
        <w:rPr>
          <w:rFonts w:ascii="Times New Roman" w:hAnsi="Times New Roman"/>
          <w:szCs w:val="28"/>
        </w:rPr>
        <w:tab/>
        <w:t>Почему моделируется данный процесс?</w:t>
      </w:r>
    </w:p>
    <w:p w:rsidR="00B96775" w:rsidRPr="00B96775" w:rsidRDefault="00B96775" w:rsidP="00B96775">
      <w:pPr>
        <w:spacing w:before="0" w:line="240" w:lineRule="auto"/>
        <w:rPr>
          <w:rFonts w:ascii="Times New Roman" w:hAnsi="Times New Roman"/>
          <w:szCs w:val="28"/>
        </w:rPr>
      </w:pPr>
      <w:r w:rsidRPr="00B96775">
        <w:rPr>
          <w:rFonts w:ascii="Times New Roman" w:hAnsi="Times New Roman"/>
          <w:szCs w:val="28"/>
        </w:rPr>
        <w:t>•</w:t>
      </w:r>
      <w:r w:rsidRPr="00B96775">
        <w:rPr>
          <w:rFonts w:ascii="Times New Roman" w:hAnsi="Times New Roman"/>
          <w:szCs w:val="28"/>
        </w:rPr>
        <w:tab/>
        <w:t>Что выявляет данная модель?</w:t>
      </w:r>
    </w:p>
    <w:p w:rsidR="00B96775" w:rsidRPr="00B96775" w:rsidRDefault="00B96775" w:rsidP="00B96775">
      <w:pPr>
        <w:spacing w:before="0" w:line="240" w:lineRule="auto"/>
        <w:rPr>
          <w:rFonts w:ascii="Times New Roman" w:hAnsi="Times New Roman"/>
          <w:szCs w:val="28"/>
        </w:rPr>
      </w:pPr>
      <w:r w:rsidRPr="00B96775">
        <w:rPr>
          <w:rFonts w:ascii="Times New Roman" w:hAnsi="Times New Roman"/>
          <w:szCs w:val="28"/>
        </w:rPr>
        <w:t>•</w:t>
      </w:r>
      <w:r w:rsidRPr="00B96775">
        <w:rPr>
          <w:rFonts w:ascii="Times New Roman" w:hAnsi="Times New Roman"/>
          <w:szCs w:val="28"/>
        </w:rPr>
        <w:tab/>
      </w:r>
      <w:r w:rsidR="00D55111" w:rsidRPr="00B96775">
        <w:rPr>
          <w:rFonts w:ascii="Times New Roman" w:hAnsi="Times New Roman"/>
          <w:szCs w:val="28"/>
        </w:rPr>
        <w:t>Как ознакомившиеся</w:t>
      </w:r>
      <w:r w:rsidR="00D55111">
        <w:rPr>
          <w:rFonts w:ascii="Times New Roman" w:hAnsi="Times New Roman"/>
          <w:szCs w:val="28"/>
        </w:rPr>
        <w:t xml:space="preserve"> с этой моделью смо</w:t>
      </w:r>
      <w:r w:rsidRPr="00B96775">
        <w:rPr>
          <w:rFonts w:ascii="Times New Roman" w:hAnsi="Times New Roman"/>
          <w:szCs w:val="28"/>
        </w:rPr>
        <w:t>гут ее применить?</w:t>
      </w:r>
    </w:p>
    <w:p w:rsidR="00B96775" w:rsidRPr="00B96775" w:rsidRDefault="00D55111" w:rsidP="00B96775">
      <w:pPr>
        <w:spacing w:before="0" w:line="24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Следующее предложение может</w:t>
      </w:r>
      <w:r w:rsidR="00B96775" w:rsidRPr="00B96775">
        <w:rPr>
          <w:rFonts w:ascii="Times New Roman" w:hAnsi="Times New Roman"/>
          <w:szCs w:val="28"/>
        </w:rPr>
        <w:t xml:space="preserve"> служить примером формулирования цели моделирования. Выявить задачи каждого работ</w:t>
      </w:r>
      <w:r>
        <w:rPr>
          <w:rFonts w:ascii="Times New Roman" w:hAnsi="Times New Roman"/>
          <w:szCs w:val="28"/>
        </w:rPr>
        <w:t xml:space="preserve">ника компании и понять в целом </w:t>
      </w:r>
      <w:r w:rsidR="00B96775" w:rsidRPr="00B96775">
        <w:rPr>
          <w:rFonts w:ascii="Times New Roman" w:hAnsi="Times New Roman"/>
          <w:szCs w:val="28"/>
        </w:rPr>
        <w:t>взаимосвязь между</w:t>
      </w:r>
      <w:r>
        <w:rPr>
          <w:rFonts w:ascii="Times New Roman" w:hAnsi="Times New Roman"/>
          <w:szCs w:val="28"/>
        </w:rPr>
        <w:t xml:space="preserve"> отдельно взя</w:t>
      </w:r>
      <w:r w:rsidR="00B96775" w:rsidRPr="00B96775">
        <w:rPr>
          <w:rFonts w:ascii="Times New Roman" w:hAnsi="Times New Roman"/>
          <w:szCs w:val="28"/>
        </w:rPr>
        <w:t xml:space="preserve">тыми задачами для разработки руководства по обучению новых сотрудников. </w:t>
      </w:r>
    </w:p>
    <w:p w:rsidR="00B96775" w:rsidRPr="00B96775" w:rsidRDefault="00B96775" w:rsidP="00B96775">
      <w:pPr>
        <w:spacing w:before="0" w:line="240" w:lineRule="auto"/>
        <w:rPr>
          <w:rFonts w:ascii="Times New Roman" w:hAnsi="Times New Roman"/>
          <w:szCs w:val="28"/>
        </w:rPr>
      </w:pPr>
      <w:r w:rsidRPr="00B96775">
        <w:rPr>
          <w:rFonts w:ascii="Times New Roman" w:hAnsi="Times New Roman"/>
          <w:szCs w:val="28"/>
        </w:rPr>
        <w:t>Модели строятся для того, чтобы ответить на набор поставленных вопросов. Такие вопросы формулируют</w:t>
      </w:r>
      <w:r w:rsidR="00D55111">
        <w:rPr>
          <w:rFonts w:ascii="Times New Roman" w:hAnsi="Times New Roman"/>
          <w:szCs w:val="28"/>
        </w:rPr>
        <w:t>ся на ранних стадиях моделирова</w:t>
      </w:r>
      <w:r w:rsidRPr="00B96775">
        <w:rPr>
          <w:rFonts w:ascii="Times New Roman" w:hAnsi="Times New Roman"/>
          <w:szCs w:val="28"/>
        </w:rPr>
        <w:t>ния и впоследствии служат основой для четкого и краткого опре</w:t>
      </w:r>
      <w:r w:rsidR="00D55111">
        <w:rPr>
          <w:rFonts w:ascii="Times New Roman" w:hAnsi="Times New Roman"/>
          <w:szCs w:val="28"/>
        </w:rPr>
        <w:t>деления цели моделирования. При</w:t>
      </w:r>
      <w:r w:rsidRPr="00B96775">
        <w:rPr>
          <w:rFonts w:ascii="Times New Roman" w:hAnsi="Times New Roman"/>
          <w:szCs w:val="28"/>
        </w:rPr>
        <w:t>мерами таких вопросов могут быть:</w:t>
      </w:r>
    </w:p>
    <w:p w:rsidR="00B96775" w:rsidRPr="00B96775" w:rsidRDefault="00B96775" w:rsidP="00B96775">
      <w:pPr>
        <w:spacing w:before="0" w:line="240" w:lineRule="auto"/>
        <w:rPr>
          <w:rFonts w:ascii="Times New Roman" w:hAnsi="Times New Roman"/>
          <w:szCs w:val="28"/>
        </w:rPr>
      </w:pPr>
      <w:r w:rsidRPr="00B96775">
        <w:rPr>
          <w:rFonts w:ascii="Times New Roman" w:hAnsi="Times New Roman"/>
          <w:szCs w:val="28"/>
        </w:rPr>
        <w:t>•</w:t>
      </w:r>
      <w:r w:rsidRPr="00B96775">
        <w:rPr>
          <w:rFonts w:ascii="Times New Roman" w:hAnsi="Times New Roman"/>
          <w:szCs w:val="28"/>
        </w:rPr>
        <w:tab/>
        <w:t>Каковы задачи менеджера?</w:t>
      </w:r>
    </w:p>
    <w:p w:rsidR="00B96775" w:rsidRPr="00B96775" w:rsidRDefault="00B96775" w:rsidP="00B96775">
      <w:pPr>
        <w:spacing w:before="0" w:line="240" w:lineRule="auto"/>
        <w:rPr>
          <w:rFonts w:ascii="Times New Roman" w:hAnsi="Times New Roman"/>
          <w:szCs w:val="28"/>
        </w:rPr>
      </w:pPr>
      <w:r w:rsidRPr="00B96775">
        <w:rPr>
          <w:rFonts w:ascii="Times New Roman" w:hAnsi="Times New Roman"/>
          <w:szCs w:val="28"/>
        </w:rPr>
        <w:t>•</w:t>
      </w:r>
      <w:r w:rsidRPr="00B96775">
        <w:rPr>
          <w:rFonts w:ascii="Times New Roman" w:hAnsi="Times New Roman"/>
          <w:szCs w:val="28"/>
        </w:rPr>
        <w:tab/>
        <w:t>Каковы задачи клерка?</w:t>
      </w:r>
    </w:p>
    <w:p w:rsidR="00B96775" w:rsidRPr="00B96775" w:rsidRDefault="00B96775" w:rsidP="00B96775">
      <w:pPr>
        <w:spacing w:before="0" w:line="240" w:lineRule="auto"/>
        <w:rPr>
          <w:rFonts w:ascii="Times New Roman" w:hAnsi="Times New Roman"/>
          <w:szCs w:val="28"/>
        </w:rPr>
      </w:pPr>
      <w:r w:rsidRPr="00B96775">
        <w:rPr>
          <w:rFonts w:ascii="Times New Roman" w:hAnsi="Times New Roman"/>
          <w:szCs w:val="28"/>
        </w:rPr>
        <w:t>•</w:t>
      </w:r>
      <w:r w:rsidRPr="00B96775">
        <w:rPr>
          <w:rFonts w:ascii="Times New Roman" w:hAnsi="Times New Roman"/>
          <w:szCs w:val="28"/>
        </w:rPr>
        <w:tab/>
        <w:t>Кто контролирует работу?</w:t>
      </w:r>
    </w:p>
    <w:p w:rsidR="00B96775" w:rsidRPr="00B96775" w:rsidRDefault="00D55111" w:rsidP="00B96775">
      <w:pPr>
        <w:spacing w:before="0" w:line="24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•</w:t>
      </w:r>
      <w:r>
        <w:rPr>
          <w:rFonts w:ascii="Times New Roman" w:hAnsi="Times New Roman"/>
          <w:szCs w:val="28"/>
        </w:rPr>
        <w:tab/>
        <w:t>Какая</w:t>
      </w:r>
      <w:r w:rsidR="00B96775" w:rsidRPr="00B96775">
        <w:rPr>
          <w:rFonts w:ascii="Times New Roman" w:hAnsi="Times New Roman"/>
          <w:szCs w:val="28"/>
        </w:rPr>
        <w:t xml:space="preserve"> технология нужна для выполнения каждого шага? и т. п.</w:t>
      </w:r>
    </w:p>
    <w:p w:rsidR="00B96775" w:rsidRPr="00B96775" w:rsidRDefault="00B96775" w:rsidP="00B96775">
      <w:pPr>
        <w:spacing w:before="0" w:line="240" w:lineRule="auto"/>
        <w:rPr>
          <w:rFonts w:ascii="Times New Roman" w:hAnsi="Times New Roman"/>
          <w:szCs w:val="28"/>
        </w:rPr>
      </w:pPr>
      <w:r w:rsidRPr="00B96775">
        <w:rPr>
          <w:rFonts w:ascii="Times New Roman" w:hAnsi="Times New Roman"/>
          <w:szCs w:val="28"/>
        </w:rPr>
        <w:t>С методич</w:t>
      </w:r>
      <w:r w:rsidR="00D55111">
        <w:rPr>
          <w:rFonts w:ascii="Times New Roman" w:hAnsi="Times New Roman"/>
          <w:szCs w:val="28"/>
        </w:rPr>
        <w:t>еской точки зрения при моделиро</w:t>
      </w:r>
      <w:r w:rsidRPr="00B96775">
        <w:rPr>
          <w:rFonts w:ascii="Times New Roman" w:hAnsi="Times New Roman"/>
          <w:szCs w:val="28"/>
        </w:rPr>
        <w:t>вании полезно использовать мнение экспертов, имеющих разные взгляды на пр</w:t>
      </w:r>
      <w:r w:rsidR="00D55111">
        <w:rPr>
          <w:rFonts w:ascii="Times New Roman" w:hAnsi="Times New Roman"/>
          <w:szCs w:val="28"/>
        </w:rPr>
        <w:t>едметную об</w:t>
      </w:r>
      <w:r w:rsidRPr="00B96775">
        <w:rPr>
          <w:rFonts w:ascii="Times New Roman" w:hAnsi="Times New Roman"/>
          <w:szCs w:val="28"/>
        </w:rPr>
        <w:t>ласть, однако каждая отдельно взятая модель должна разрабатывать исходя из единственной заранее определенной точки зрения. Часто другие точки з</w:t>
      </w:r>
      <w:r w:rsidR="00D55111">
        <w:rPr>
          <w:rFonts w:ascii="Times New Roman" w:hAnsi="Times New Roman"/>
          <w:szCs w:val="28"/>
        </w:rPr>
        <w:t>рения вкратце документируются в при</w:t>
      </w:r>
      <w:r w:rsidRPr="00B96775">
        <w:rPr>
          <w:rFonts w:ascii="Times New Roman" w:hAnsi="Times New Roman"/>
          <w:szCs w:val="28"/>
        </w:rPr>
        <w:t>крепленных диаграммах исключительно для наглядности изложения.</w:t>
      </w:r>
    </w:p>
    <w:p w:rsidR="00B96775" w:rsidRPr="00B96775" w:rsidRDefault="00B96775" w:rsidP="00B96775">
      <w:pPr>
        <w:spacing w:before="0" w:line="240" w:lineRule="auto"/>
        <w:rPr>
          <w:rFonts w:ascii="Times New Roman" w:hAnsi="Times New Roman"/>
          <w:szCs w:val="28"/>
        </w:rPr>
      </w:pPr>
      <w:r w:rsidRPr="00B96775">
        <w:rPr>
          <w:rFonts w:ascii="Times New Roman" w:hAnsi="Times New Roman"/>
          <w:szCs w:val="28"/>
        </w:rPr>
        <w:t xml:space="preserve">Точку зрения нужно </w:t>
      </w:r>
      <w:r w:rsidR="00D55111" w:rsidRPr="00B96775">
        <w:rPr>
          <w:rFonts w:ascii="Times New Roman" w:hAnsi="Times New Roman"/>
          <w:szCs w:val="28"/>
        </w:rPr>
        <w:t>подбирать достаточно</w:t>
      </w:r>
      <w:r w:rsidRPr="00B96775">
        <w:rPr>
          <w:rFonts w:ascii="Times New Roman" w:hAnsi="Times New Roman"/>
          <w:szCs w:val="28"/>
        </w:rPr>
        <w:t xml:space="preserve"> аккуратно, основой для выбора должна служить поставленная </w:t>
      </w:r>
      <w:r w:rsidR="00D55111">
        <w:rPr>
          <w:rFonts w:ascii="Times New Roman" w:hAnsi="Times New Roman"/>
          <w:szCs w:val="28"/>
        </w:rPr>
        <w:t>цель моделирования. Наименовани</w:t>
      </w:r>
      <w:r w:rsidRPr="00B96775">
        <w:rPr>
          <w:rFonts w:ascii="Times New Roman" w:hAnsi="Times New Roman"/>
          <w:szCs w:val="28"/>
        </w:rPr>
        <w:t>ем точки зрен</w:t>
      </w:r>
      <w:r w:rsidR="00D55111">
        <w:rPr>
          <w:rFonts w:ascii="Times New Roman" w:hAnsi="Times New Roman"/>
          <w:szCs w:val="28"/>
        </w:rPr>
        <w:t>ия может быть наименование долж</w:t>
      </w:r>
      <w:r w:rsidRPr="00B96775">
        <w:rPr>
          <w:rFonts w:ascii="Times New Roman" w:hAnsi="Times New Roman"/>
          <w:szCs w:val="28"/>
        </w:rPr>
        <w:t xml:space="preserve">ности, подразделения или роли (например, </w:t>
      </w:r>
      <w:proofErr w:type="spellStart"/>
      <w:proofErr w:type="gramStart"/>
      <w:r w:rsidRPr="00B96775">
        <w:rPr>
          <w:rFonts w:ascii="Times New Roman" w:hAnsi="Times New Roman"/>
          <w:szCs w:val="28"/>
        </w:rPr>
        <w:t>руко</w:t>
      </w:r>
      <w:proofErr w:type="spellEnd"/>
      <w:r w:rsidRPr="00B96775">
        <w:rPr>
          <w:rFonts w:ascii="Times New Roman" w:hAnsi="Times New Roman"/>
          <w:szCs w:val="28"/>
        </w:rPr>
        <w:t>-водитель</w:t>
      </w:r>
      <w:proofErr w:type="gramEnd"/>
      <w:r w:rsidRPr="00B96775">
        <w:rPr>
          <w:rFonts w:ascii="Times New Roman" w:hAnsi="Times New Roman"/>
          <w:szCs w:val="28"/>
        </w:rPr>
        <w:t xml:space="preserve"> отдела или менеджер по продажам). Как и в случае с определением цели </w:t>
      </w:r>
      <w:r w:rsidRPr="00B96775">
        <w:rPr>
          <w:rFonts w:ascii="Times New Roman" w:hAnsi="Times New Roman"/>
          <w:szCs w:val="28"/>
        </w:rPr>
        <w:lastRenderedPageBreak/>
        <w:t>моделирования, четкое определение точки зрения необходимо для обеспечения внутренней ценности модели и предотвращения</w:t>
      </w:r>
      <w:r w:rsidR="00D55111">
        <w:rPr>
          <w:rFonts w:ascii="Times New Roman" w:hAnsi="Times New Roman"/>
          <w:szCs w:val="28"/>
        </w:rPr>
        <w:t xml:space="preserve"> постоянного изменения ее струк</w:t>
      </w:r>
      <w:r w:rsidRPr="00B96775">
        <w:rPr>
          <w:rFonts w:ascii="Times New Roman" w:hAnsi="Times New Roman"/>
          <w:szCs w:val="28"/>
        </w:rPr>
        <w:t xml:space="preserve">туры. Может оказаться необходимым построение моделей с разных точек зрения </w:t>
      </w:r>
      <w:r w:rsidR="00D55111">
        <w:rPr>
          <w:rFonts w:ascii="Times New Roman" w:hAnsi="Times New Roman"/>
          <w:szCs w:val="28"/>
        </w:rPr>
        <w:t>для детального отображения всех</w:t>
      </w:r>
      <w:r w:rsidRPr="00B96775">
        <w:rPr>
          <w:rFonts w:ascii="Times New Roman" w:hAnsi="Times New Roman"/>
          <w:szCs w:val="28"/>
        </w:rPr>
        <w:t xml:space="preserve"> особенностей выделенных в системе функциональных блоков.</w:t>
      </w:r>
    </w:p>
    <w:p w:rsidR="00B96775" w:rsidRPr="00B96775" w:rsidRDefault="00B96775" w:rsidP="00D55111">
      <w:pPr>
        <w:spacing w:before="0" w:line="240" w:lineRule="auto"/>
        <w:rPr>
          <w:rFonts w:ascii="Times New Roman" w:hAnsi="Times New Roman"/>
          <w:szCs w:val="28"/>
        </w:rPr>
      </w:pPr>
      <w:r w:rsidRPr="00B96775">
        <w:rPr>
          <w:rFonts w:ascii="Times New Roman" w:hAnsi="Times New Roman"/>
          <w:szCs w:val="28"/>
        </w:rPr>
        <w:t>Границы моделирования. Одним</w:t>
      </w:r>
      <w:r w:rsidR="00D55111">
        <w:rPr>
          <w:rFonts w:ascii="Times New Roman" w:hAnsi="Times New Roman"/>
          <w:szCs w:val="28"/>
        </w:rPr>
        <w:t xml:space="preserve"> из положительных результатов построения функциональ</w:t>
      </w:r>
      <w:r w:rsidRPr="00B96775">
        <w:rPr>
          <w:rFonts w:ascii="Times New Roman" w:hAnsi="Times New Roman"/>
          <w:szCs w:val="28"/>
        </w:rPr>
        <w:t>ных моделей о</w:t>
      </w:r>
      <w:r w:rsidR="00D55111">
        <w:rPr>
          <w:rFonts w:ascii="Times New Roman" w:hAnsi="Times New Roman"/>
          <w:szCs w:val="28"/>
        </w:rPr>
        <w:t>казывается построение границ мо</w:t>
      </w:r>
      <w:r w:rsidRPr="00B96775">
        <w:rPr>
          <w:rFonts w:ascii="Times New Roman" w:hAnsi="Times New Roman"/>
          <w:szCs w:val="28"/>
        </w:rPr>
        <w:t>делирования системы в целом и е6е основных компонентов. Хо</w:t>
      </w:r>
      <w:r w:rsidR="00D55111">
        <w:rPr>
          <w:rFonts w:ascii="Times New Roman" w:hAnsi="Times New Roman"/>
          <w:szCs w:val="28"/>
        </w:rPr>
        <w:t>тя и предполагается, что в про</w:t>
      </w:r>
      <w:r w:rsidRPr="00B96775">
        <w:rPr>
          <w:rFonts w:ascii="Times New Roman" w:hAnsi="Times New Roman"/>
          <w:szCs w:val="28"/>
        </w:rPr>
        <w:t xml:space="preserve">цессе работы над моделью будет происходить </w:t>
      </w:r>
      <w:proofErr w:type="gramStart"/>
      <w:r w:rsidRPr="00B96775">
        <w:rPr>
          <w:rFonts w:ascii="Times New Roman" w:hAnsi="Times New Roman"/>
          <w:szCs w:val="28"/>
        </w:rPr>
        <w:t>не-которое</w:t>
      </w:r>
      <w:proofErr w:type="gramEnd"/>
      <w:r w:rsidRPr="00B96775">
        <w:rPr>
          <w:rFonts w:ascii="Times New Roman" w:hAnsi="Times New Roman"/>
          <w:szCs w:val="28"/>
        </w:rPr>
        <w:t xml:space="preserve"> изменение границ моделирования, их вербальное </w:t>
      </w:r>
      <w:r w:rsidR="00D55111">
        <w:rPr>
          <w:rFonts w:ascii="Times New Roman" w:hAnsi="Times New Roman"/>
          <w:szCs w:val="28"/>
        </w:rPr>
        <w:t>(словесное) описание должно под</w:t>
      </w:r>
      <w:r w:rsidRPr="00B96775">
        <w:rPr>
          <w:rFonts w:ascii="Times New Roman" w:hAnsi="Times New Roman"/>
          <w:szCs w:val="28"/>
        </w:rPr>
        <w:t>держиваться с с</w:t>
      </w:r>
      <w:r w:rsidR="00D55111">
        <w:rPr>
          <w:rFonts w:ascii="Times New Roman" w:hAnsi="Times New Roman"/>
          <w:szCs w:val="28"/>
        </w:rPr>
        <w:t>амого начала для обеспечения ко</w:t>
      </w:r>
      <w:r w:rsidRPr="00B96775">
        <w:rPr>
          <w:rFonts w:ascii="Times New Roman" w:hAnsi="Times New Roman"/>
          <w:szCs w:val="28"/>
        </w:rPr>
        <w:t>ординации рабо</w:t>
      </w:r>
      <w:r w:rsidR="00D55111">
        <w:rPr>
          <w:rFonts w:ascii="Times New Roman" w:hAnsi="Times New Roman"/>
          <w:szCs w:val="28"/>
        </w:rPr>
        <w:t>ты участвующих в проекте ана</w:t>
      </w:r>
      <w:r w:rsidRPr="00B96775">
        <w:rPr>
          <w:rFonts w:ascii="Times New Roman" w:hAnsi="Times New Roman"/>
          <w:szCs w:val="28"/>
        </w:rPr>
        <w:t xml:space="preserve">литиков. Как </w:t>
      </w:r>
      <w:r w:rsidR="00D55111">
        <w:rPr>
          <w:rFonts w:ascii="Times New Roman" w:hAnsi="Times New Roman"/>
          <w:szCs w:val="28"/>
        </w:rPr>
        <w:t>и при определении цели моделиро</w:t>
      </w:r>
      <w:r w:rsidRPr="00B96775">
        <w:rPr>
          <w:rFonts w:ascii="Times New Roman" w:hAnsi="Times New Roman"/>
          <w:szCs w:val="28"/>
        </w:rPr>
        <w:t xml:space="preserve">вания, отсутствие границ </w:t>
      </w:r>
      <w:r w:rsidR="00D55111">
        <w:rPr>
          <w:rFonts w:ascii="Times New Roman" w:hAnsi="Times New Roman"/>
          <w:szCs w:val="28"/>
        </w:rPr>
        <w:t>затрудняет оценку степени за</w:t>
      </w:r>
      <w:r w:rsidRPr="00B96775">
        <w:rPr>
          <w:rFonts w:ascii="Times New Roman" w:hAnsi="Times New Roman"/>
          <w:szCs w:val="28"/>
        </w:rPr>
        <w:t xml:space="preserve">вершенности модели, поскольку границы </w:t>
      </w:r>
      <w:proofErr w:type="gramStart"/>
      <w:r w:rsidRPr="00B96775">
        <w:rPr>
          <w:rFonts w:ascii="Times New Roman" w:hAnsi="Times New Roman"/>
          <w:szCs w:val="28"/>
        </w:rPr>
        <w:t>моде-</w:t>
      </w:r>
      <w:proofErr w:type="spellStart"/>
      <w:r w:rsidRPr="00B96775">
        <w:rPr>
          <w:rFonts w:ascii="Times New Roman" w:hAnsi="Times New Roman"/>
          <w:szCs w:val="28"/>
        </w:rPr>
        <w:t>лирования</w:t>
      </w:r>
      <w:proofErr w:type="spellEnd"/>
      <w:proofErr w:type="gramEnd"/>
      <w:r w:rsidRPr="00B96775">
        <w:rPr>
          <w:rFonts w:ascii="Times New Roman" w:hAnsi="Times New Roman"/>
          <w:szCs w:val="28"/>
        </w:rPr>
        <w:t xml:space="preserve"> имеют тенденцию к расширению с ростом размеров модели.</w:t>
      </w:r>
    </w:p>
    <w:p w:rsidR="00B96775" w:rsidRPr="00B96775" w:rsidRDefault="00B96775" w:rsidP="00B96775">
      <w:pPr>
        <w:spacing w:before="0" w:line="240" w:lineRule="auto"/>
        <w:rPr>
          <w:rFonts w:ascii="Times New Roman" w:hAnsi="Times New Roman"/>
          <w:szCs w:val="28"/>
        </w:rPr>
      </w:pPr>
      <w:r w:rsidRPr="00B96775">
        <w:rPr>
          <w:rFonts w:ascii="Times New Roman" w:hAnsi="Times New Roman"/>
          <w:szCs w:val="28"/>
        </w:rPr>
        <w:t>Границы моделиро</w:t>
      </w:r>
      <w:r w:rsidR="00D55111">
        <w:rPr>
          <w:rFonts w:ascii="Times New Roman" w:hAnsi="Times New Roman"/>
          <w:szCs w:val="28"/>
        </w:rPr>
        <w:t>вания имеют два компо</w:t>
      </w:r>
      <w:r w:rsidRPr="00B96775">
        <w:rPr>
          <w:rFonts w:ascii="Times New Roman" w:hAnsi="Times New Roman"/>
          <w:szCs w:val="28"/>
        </w:rPr>
        <w:t>нента: ширину охвата и глубину детализации. Ширина охват</w:t>
      </w:r>
      <w:r w:rsidR="00D55111">
        <w:rPr>
          <w:rFonts w:ascii="Times New Roman" w:hAnsi="Times New Roman"/>
          <w:szCs w:val="28"/>
        </w:rPr>
        <w:t>а обозначает внешние границы мо</w:t>
      </w:r>
      <w:r w:rsidRPr="00B96775">
        <w:rPr>
          <w:rFonts w:ascii="Times New Roman" w:hAnsi="Times New Roman"/>
          <w:szCs w:val="28"/>
        </w:rPr>
        <w:t>делируемой си</w:t>
      </w:r>
      <w:r w:rsidR="00D55111">
        <w:rPr>
          <w:rFonts w:ascii="Times New Roman" w:hAnsi="Times New Roman"/>
          <w:szCs w:val="28"/>
        </w:rPr>
        <w:t>стемы. Глубина детализации опре</w:t>
      </w:r>
      <w:r w:rsidRPr="00B96775">
        <w:rPr>
          <w:rFonts w:ascii="Times New Roman" w:hAnsi="Times New Roman"/>
          <w:szCs w:val="28"/>
        </w:rPr>
        <w:t xml:space="preserve">деляет степень подробности, с которой нужно проводить </w:t>
      </w:r>
      <w:r w:rsidR="00D55111">
        <w:rPr>
          <w:rFonts w:ascii="Times New Roman" w:hAnsi="Times New Roman"/>
          <w:szCs w:val="28"/>
        </w:rPr>
        <w:t>декомпозицию функциональных бло</w:t>
      </w:r>
      <w:r w:rsidRPr="00B96775">
        <w:rPr>
          <w:rFonts w:ascii="Times New Roman" w:hAnsi="Times New Roman"/>
          <w:szCs w:val="28"/>
        </w:rPr>
        <w:t xml:space="preserve">ков. </w:t>
      </w:r>
    </w:p>
    <w:p w:rsidR="00B96775" w:rsidRPr="00B96775" w:rsidRDefault="00B96775" w:rsidP="00B96775">
      <w:pPr>
        <w:spacing w:before="0" w:line="240" w:lineRule="auto"/>
        <w:rPr>
          <w:rFonts w:ascii="Times New Roman" w:hAnsi="Times New Roman"/>
          <w:szCs w:val="28"/>
        </w:rPr>
      </w:pPr>
      <w:r w:rsidRPr="00B96775">
        <w:rPr>
          <w:rFonts w:ascii="Times New Roman" w:hAnsi="Times New Roman"/>
          <w:szCs w:val="28"/>
        </w:rPr>
        <w:t>Выбор наи</w:t>
      </w:r>
      <w:r w:rsidR="00D55111">
        <w:rPr>
          <w:rFonts w:ascii="Times New Roman" w:hAnsi="Times New Roman"/>
          <w:szCs w:val="28"/>
        </w:rPr>
        <w:t xml:space="preserve">менования </w:t>
      </w:r>
      <w:r w:rsidRPr="00B96775">
        <w:rPr>
          <w:rFonts w:ascii="Times New Roman" w:hAnsi="Times New Roman"/>
          <w:szCs w:val="28"/>
        </w:rPr>
        <w:t>контекстного блока. Рекомендуемой последовательностью действий при построени</w:t>
      </w:r>
      <w:r w:rsidR="00D55111">
        <w:rPr>
          <w:rFonts w:ascii="Times New Roman" w:hAnsi="Times New Roman"/>
          <w:szCs w:val="28"/>
        </w:rPr>
        <w:t>и модели “с нуля” являются: фор</w:t>
      </w:r>
      <w:r w:rsidRPr="00B96775">
        <w:rPr>
          <w:rFonts w:ascii="Times New Roman" w:hAnsi="Times New Roman"/>
          <w:szCs w:val="28"/>
        </w:rPr>
        <w:t xml:space="preserve">мулирование цели моделирования, выбор точки зрения, определение границ моделирования. Наименование </w:t>
      </w:r>
      <w:r w:rsidR="00D55111">
        <w:rPr>
          <w:rFonts w:ascii="Times New Roman" w:hAnsi="Times New Roman"/>
          <w:szCs w:val="28"/>
        </w:rPr>
        <w:t>контекстного блока (функциональ</w:t>
      </w:r>
      <w:r w:rsidRPr="00B96775">
        <w:rPr>
          <w:rFonts w:ascii="Times New Roman" w:hAnsi="Times New Roman"/>
          <w:szCs w:val="28"/>
        </w:rPr>
        <w:t>ного блока самого высокого уровня) обобщает определение границ моделирования.</w:t>
      </w:r>
    </w:p>
    <w:p w:rsidR="00B96775" w:rsidRPr="00B96775" w:rsidRDefault="00B96775" w:rsidP="00B96775">
      <w:pPr>
        <w:spacing w:before="0" w:line="240" w:lineRule="auto"/>
        <w:rPr>
          <w:rFonts w:ascii="Times New Roman" w:hAnsi="Times New Roman"/>
          <w:szCs w:val="28"/>
        </w:rPr>
      </w:pPr>
      <w:r w:rsidRPr="00B96775">
        <w:rPr>
          <w:rFonts w:ascii="Times New Roman" w:hAnsi="Times New Roman"/>
          <w:szCs w:val="28"/>
        </w:rPr>
        <w:t>Правила подбора имени для контекстного блока в цело</w:t>
      </w:r>
      <w:r w:rsidR="00D55111">
        <w:rPr>
          <w:rFonts w:ascii="Times New Roman" w:hAnsi="Times New Roman"/>
          <w:szCs w:val="28"/>
        </w:rPr>
        <w:t>м не отличающиеся от общих пра</w:t>
      </w:r>
      <w:r w:rsidRPr="00B96775">
        <w:rPr>
          <w:rFonts w:ascii="Times New Roman" w:hAnsi="Times New Roman"/>
          <w:szCs w:val="28"/>
        </w:rPr>
        <w:t>вил наимено</w:t>
      </w:r>
      <w:r w:rsidR="00D55111">
        <w:rPr>
          <w:rFonts w:ascii="Times New Roman" w:hAnsi="Times New Roman"/>
          <w:szCs w:val="28"/>
        </w:rPr>
        <w:t>вания функциональных блоков, по</w:t>
      </w:r>
      <w:r w:rsidRPr="00B96775">
        <w:rPr>
          <w:rFonts w:ascii="Times New Roman" w:hAnsi="Times New Roman"/>
          <w:szCs w:val="28"/>
        </w:rPr>
        <w:t>этому для них обычно подбирают обобщающие названия, типа “Управление отдела по работе с клиентами”, “Обработка заказов” и т.п.</w:t>
      </w:r>
    </w:p>
    <w:p w:rsidR="00B96775" w:rsidRPr="00B96775" w:rsidRDefault="00B96775" w:rsidP="00B96775">
      <w:pPr>
        <w:spacing w:before="0" w:line="240" w:lineRule="auto"/>
        <w:rPr>
          <w:rFonts w:ascii="Times New Roman" w:hAnsi="Times New Roman"/>
          <w:szCs w:val="28"/>
        </w:rPr>
      </w:pPr>
      <w:r w:rsidRPr="00B96775">
        <w:rPr>
          <w:rFonts w:ascii="Times New Roman" w:hAnsi="Times New Roman"/>
          <w:szCs w:val="28"/>
        </w:rPr>
        <w:t>Определ</w:t>
      </w:r>
      <w:r w:rsidR="00D55111">
        <w:rPr>
          <w:rFonts w:ascii="Times New Roman" w:hAnsi="Times New Roman"/>
          <w:szCs w:val="28"/>
        </w:rPr>
        <w:t>ение стрелок на контекстной диа</w:t>
      </w:r>
      <w:r w:rsidRPr="00B96775">
        <w:rPr>
          <w:rFonts w:ascii="Times New Roman" w:hAnsi="Times New Roman"/>
          <w:szCs w:val="28"/>
        </w:rPr>
        <w:t xml:space="preserve">грамме. Стрелки диаграмм IDEF0 обычно проще проектировать в следующем порядке: выход, вход, механизм исполнения, управление. Каждый функциональный блок обозначает отдельную функцию, и эта </w:t>
      </w:r>
      <w:r w:rsidR="00D55111">
        <w:rPr>
          <w:rFonts w:ascii="Times New Roman" w:hAnsi="Times New Roman"/>
          <w:szCs w:val="28"/>
        </w:rPr>
        <w:t>функция часто имеет ясно и крат</w:t>
      </w:r>
      <w:r w:rsidRPr="00B96775">
        <w:rPr>
          <w:rFonts w:ascii="Times New Roman" w:hAnsi="Times New Roman"/>
          <w:szCs w:val="28"/>
        </w:rPr>
        <w:t>ко описываемы</w:t>
      </w:r>
      <w:r w:rsidR="00D55111">
        <w:rPr>
          <w:rFonts w:ascii="Times New Roman" w:hAnsi="Times New Roman"/>
          <w:szCs w:val="28"/>
        </w:rPr>
        <w:t>е результаты работы. Наличие не</w:t>
      </w:r>
      <w:r w:rsidRPr="00B96775">
        <w:rPr>
          <w:rFonts w:ascii="Times New Roman" w:hAnsi="Times New Roman"/>
          <w:szCs w:val="28"/>
        </w:rPr>
        <w:t>ясностей при анализе выходов того или иного функционального блока – возможный сигнал необходимос</w:t>
      </w:r>
      <w:r w:rsidR="00D55111">
        <w:rPr>
          <w:rFonts w:ascii="Times New Roman" w:hAnsi="Times New Roman"/>
          <w:szCs w:val="28"/>
        </w:rPr>
        <w:t xml:space="preserve">ти проведения </w:t>
      </w:r>
      <w:proofErr w:type="gramStart"/>
      <w:r w:rsidR="00D55111">
        <w:rPr>
          <w:rFonts w:ascii="Times New Roman" w:hAnsi="Times New Roman"/>
          <w:szCs w:val="28"/>
        </w:rPr>
        <w:t>реинжиниринга</w:t>
      </w:r>
      <w:proofErr w:type="gramEnd"/>
      <w:r w:rsidR="00D55111">
        <w:rPr>
          <w:rFonts w:ascii="Times New Roman" w:hAnsi="Times New Roman"/>
          <w:szCs w:val="28"/>
        </w:rPr>
        <w:t xml:space="preserve"> рас</w:t>
      </w:r>
      <w:r w:rsidRPr="00B96775">
        <w:rPr>
          <w:rFonts w:ascii="Times New Roman" w:hAnsi="Times New Roman"/>
          <w:szCs w:val="28"/>
        </w:rPr>
        <w:t>сматриваемого бизнес – процесса.</w:t>
      </w:r>
    </w:p>
    <w:p w:rsidR="00B96775" w:rsidRPr="00B96775" w:rsidRDefault="00B96775" w:rsidP="00B96775">
      <w:pPr>
        <w:spacing w:before="0" w:line="240" w:lineRule="auto"/>
        <w:rPr>
          <w:rFonts w:ascii="Times New Roman" w:hAnsi="Times New Roman"/>
          <w:szCs w:val="28"/>
        </w:rPr>
      </w:pPr>
      <w:r w:rsidRPr="00B96775">
        <w:rPr>
          <w:rFonts w:ascii="Times New Roman" w:hAnsi="Times New Roman"/>
          <w:szCs w:val="28"/>
        </w:rPr>
        <w:t xml:space="preserve">Определение выходов. После идентификации возможных выходов полезно провести анализ модели на предмет покрытия ею всех возможных сценариев </w:t>
      </w:r>
      <w:r w:rsidRPr="00B96775">
        <w:rPr>
          <w:rFonts w:ascii="Times New Roman" w:hAnsi="Times New Roman"/>
          <w:szCs w:val="28"/>
        </w:rPr>
        <w:lastRenderedPageBreak/>
        <w:t xml:space="preserve">поведения процесса. Это означает, </w:t>
      </w:r>
      <w:r w:rsidR="00D55111" w:rsidRPr="00B96775">
        <w:rPr>
          <w:rFonts w:ascii="Times New Roman" w:hAnsi="Times New Roman"/>
          <w:szCs w:val="28"/>
        </w:rPr>
        <w:t>что,</w:t>
      </w:r>
      <w:r w:rsidRPr="00B96775">
        <w:rPr>
          <w:rFonts w:ascii="Times New Roman" w:hAnsi="Times New Roman"/>
          <w:szCs w:val="28"/>
        </w:rPr>
        <w:t xml:space="preserve"> если существует вероятность возникновения той или иной ситуац</w:t>
      </w:r>
      <w:r w:rsidR="00D55111">
        <w:rPr>
          <w:rFonts w:ascii="Times New Roman" w:hAnsi="Times New Roman"/>
          <w:szCs w:val="28"/>
        </w:rPr>
        <w:t>ии в ходе процесса, модель отра</w:t>
      </w:r>
      <w:r w:rsidRPr="00B96775">
        <w:rPr>
          <w:rFonts w:ascii="Times New Roman" w:hAnsi="Times New Roman"/>
          <w:szCs w:val="28"/>
        </w:rPr>
        <w:t>жает возможность возникновения такой ситуации. Многие нач</w:t>
      </w:r>
      <w:r w:rsidR="00D55111">
        <w:rPr>
          <w:rFonts w:ascii="Times New Roman" w:hAnsi="Times New Roman"/>
          <w:szCs w:val="28"/>
        </w:rPr>
        <w:t>инающие аналитики забывают отра</w:t>
      </w:r>
      <w:r w:rsidRPr="00B96775">
        <w:rPr>
          <w:rFonts w:ascii="Times New Roman" w:hAnsi="Times New Roman"/>
          <w:szCs w:val="28"/>
        </w:rPr>
        <w:t>зить негат</w:t>
      </w:r>
      <w:r w:rsidR="00D55111">
        <w:rPr>
          <w:rFonts w:ascii="Times New Roman" w:hAnsi="Times New Roman"/>
          <w:szCs w:val="28"/>
        </w:rPr>
        <w:t>ивные результаты работы функцио</w:t>
      </w:r>
      <w:r w:rsidRPr="00B96775">
        <w:rPr>
          <w:rFonts w:ascii="Times New Roman" w:hAnsi="Times New Roman"/>
          <w:szCs w:val="28"/>
        </w:rPr>
        <w:t xml:space="preserve">нальных блоков. Например, блок “Провести </w:t>
      </w:r>
      <w:proofErr w:type="gramStart"/>
      <w:r w:rsidRPr="00B96775">
        <w:rPr>
          <w:rFonts w:ascii="Times New Roman" w:hAnsi="Times New Roman"/>
          <w:szCs w:val="28"/>
        </w:rPr>
        <w:t>эк-замен</w:t>
      </w:r>
      <w:proofErr w:type="gramEnd"/>
      <w:r w:rsidRPr="00B96775">
        <w:rPr>
          <w:rFonts w:ascii="Times New Roman" w:hAnsi="Times New Roman"/>
          <w:szCs w:val="28"/>
        </w:rPr>
        <w:t xml:space="preserve"> по вожд</w:t>
      </w:r>
      <w:r w:rsidR="00D55111">
        <w:rPr>
          <w:rFonts w:ascii="Times New Roman" w:hAnsi="Times New Roman"/>
          <w:szCs w:val="28"/>
        </w:rPr>
        <w:t>ению” определенно произведет по</w:t>
      </w:r>
      <w:r w:rsidRPr="00B96775">
        <w:rPr>
          <w:rFonts w:ascii="Times New Roman" w:hAnsi="Times New Roman"/>
          <w:szCs w:val="28"/>
        </w:rPr>
        <w:t>ток водителей, только что получивших права, но вполне правомерно ожидать и поток лиц, не сдавших экзамен. Негативные результаты часто используются в качестве обратных связей, анализ на их наличие должен проводиться для каждого блока. Важным также является необходимость включения в модель спорных стрелок, принятие решения о наличии которых в модели вполне можно предл</w:t>
      </w:r>
      <w:r w:rsidR="00D55111">
        <w:rPr>
          <w:rFonts w:ascii="Times New Roman" w:hAnsi="Times New Roman"/>
          <w:szCs w:val="28"/>
        </w:rPr>
        <w:t>ожить на плечи рецензирующих мо</w:t>
      </w:r>
      <w:r w:rsidRPr="00B96775">
        <w:rPr>
          <w:rFonts w:ascii="Times New Roman" w:hAnsi="Times New Roman"/>
          <w:szCs w:val="28"/>
        </w:rPr>
        <w:t>дель экспертов.</w:t>
      </w:r>
    </w:p>
    <w:p w:rsidR="00B96775" w:rsidRPr="00B96775" w:rsidRDefault="00B96775" w:rsidP="00B96775">
      <w:pPr>
        <w:spacing w:before="0" w:line="240" w:lineRule="auto"/>
        <w:rPr>
          <w:rFonts w:ascii="Times New Roman" w:hAnsi="Times New Roman"/>
          <w:szCs w:val="28"/>
        </w:rPr>
      </w:pPr>
      <w:r w:rsidRPr="00B96775">
        <w:rPr>
          <w:rFonts w:ascii="Times New Roman" w:hAnsi="Times New Roman"/>
          <w:szCs w:val="28"/>
        </w:rPr>
        <w:t>Определе</w:t>
      </w:r>
      <w:r w:rsidR="00D55111">
        <w:rPr>
          <w:rFonts w:ascii="Times New Roman" w:hAnsi="Times New Roman"/>
          <w:szCs w:val="28"/>
        </w:rPr>
        <w:t>ние входов. Входы можно рассмат</w:t>
      </w:r>
      <w:r w:rsidRPr="00B96775">
        <w:rPr>
          <w:rFonts w:ascii="Times New Roman" w:hAnsi="Times New Roman"/>
          <w:szCs w:val="28"/>
        </w:rPr>
        <w:t>ривать как особым образом преобразуемые функциональными блоками для производства выхода с</w:t>
      </w:r>
      <w:r w:rsidR="00D55111">
        <w:rPr>
          <w:rFonts w:ascii="Times New Roman" w:hAnsi="Times New Roman"/>
          <w:szCs w:val="28"/>
        </w:rPr>
        <w:t>ырье или информацию. В производ</w:t>
      </w:r>
      <w:r w:rsidRPr="00B96775">
        <w:rPr>
          <w:rFonts w:ascii="Times New Roman" w:hAnsi="Times New Roman"/>
          <w:szCs w:val="28"/>
        </w:rPr>
        <w:t>ственных отра</w:t>
      </w:r>
      <w:r w:rsidR="00D55111">
        <w:rPr>
          <w:rFonts w:ascii="Times New Roman" w:hAnsi="Times New Roman"/>
          <w:szCs w:val="28"/>
        </w:rPr>
        <w:t>слях определить, как входное сы</w:t>
      </w:r>
      <w:r w:rsidRPr="00B96775">
        <w:rPr>
          <w:rFonts w:ascii="Times New Roman" w:hAnsi="Times New Roman"/>
          <w:szCs w:val="28"/>
        </w:rPr>
        <w:t>рье преобразуется в готовую продукцию, обычно довольно просто. Однако при моделировании информационных потоков входной поток данных может представ</w:t>
      </w:r>
      <w:r w:rsidR="00D55111">
        <w:rPr>
          <w:rFonts w:ascii="Times New Roman" w:hAnsi="Times New Roman"/>
          <w:szCs w:val="28"/>
        </w:rPr>
        <w:t>ляться не потребляемым и не об</w:t>
      </w:r>
      <w:r w:rsidRPr="00B96775">
        <w:rPr>
          <w:rFonts w:ascii="Times New Roman" w:hAnsi="Times New Roman"/>
          <w:szCs w:val="28"/>
        </w:rPr>
        <w:t>рабатываемым вообще. Случаи, когда входящие и исходящие ст</w:t>
      </w:r>
      <w:r w:rsidR="00D55111">
        <w:rPr>
          <w:rFonts w:ascii="Times New Roman" w:hAnsi="Times New Roman"/>
          <w:szCs w:val="28"/>
        </w:rPr>
        <w:t>релки называются в точности оди</w:t>
      </w:r>
      <w:r w:rsidRPr="00B96775">
        <w:rPr>
          <w:rFonts w:ascii="Times New Roman" w:hAnsi="Times New Roman"/>
          <w:szCs w:val="28"/>
        </w:rPr>
        <w:t xml:space="preserve">наково, крайне редки и в основном указывают на бесполезность данного блока для системы в </w:t>
      </w:r>
      <w:proofErr w:type="spellStart"/>
      <w:proofErr w:type="gramStart"/>
      <w:r w:rsidRPr="00B96775">
        <w:rPr>
          <w:rFonts w:ascii="Times New Roman" w:hAnsi="Times New Roman"/>
          <w:szCs w:val="28"/>
        </w:rPr>
        <w:t>це</w:t>
      </w:r>
      <w:proofErr w:type="spellEnd"/>
      <w:r w:rsidRPr="00B96775">
        <w:rPr>
          <w:rFonts w:ascii="Times New Roman" w:hAnsi="Times New Roman"/>
          <w:szCs w:val="28"/>
        </w:rPr>
        <w:t>-лом</w:t>
      </w:r>
      <w:proofErr w:type="gramEnd"/>
      <w:r w:rsidRPr="00B96775">
        <w:rPr>
          <w:rFonts w:ascii="Times New Roman" w:hAnsi="Times New Roman"/>
          <w:szCs w:val="28"/>
        </w:rPr>
        <w:t xml:space="preserve"> или на некорректный выбор имени для исх</w:t>
      </w:r>
      <w:r w:rsidR="00D55111">
        <w:rPr>
          <w:rFonts w:ascii="Times New Roman" w:hAnsi="Times New Roman"/>
          <w:szCs w:val="28"/>
        </w:rPr>
        <w:t>о</w:t>
      </w:r>
      <w:r w:rsidRPr="00B96775">
        <w:rPr>
          <w:rFonts w:ascii="Times New Roman" w:hAnsi="Times New Roman"/>
          <w:szCs w:val="28"/>
        </w:rPr>
        <w:t>дящей стрелк</w:t>
      </w:r>
      <w:r w:rsidR="00D55111">
        <w:rPr>
          <w:rFonts w:ascii="Times New Roman" w:hAnsi="Times New Roman"/>
          <w:szCs w:val="28"/>
        </w:rPr>
        <w:t>и. Решением может служить приме</w:t>
      </w:r>
      <w:r w:rsidRPr="00B96775">
        <w:rPr>
          <w:rFonts w:ascii="Times New Roman" w:hAnsi="Times New Roman"/>
          <w:szCs w:val="28"/>
        </w:rPr>
        <w:t>нение более подробного описания для входящих и исходящих потоков данных. Например, вход может иметь название “Предварительный диагноз пациента”, а в</w:t>
      </w:r>
      <w:r w:rsidR="00D55111">
        <w:rPr>
          <w:rFonts w:ascii="Times New Roman" w:hAnsi="Times New Roman"/>
          <w:szCs w:val="28"/>
        </w:rPr>
        <w:t>ыход – “Уточненный диагноз паци</w:t>
      </w:r>
      <w:r w:rsidRPr="00B96775">
        <w:rPr>
          <w:rFonts w:ascii="Times New Roman" w:hAnsi="Times New Roman"/>
          <w:szCs w:val="28"/>
        </w:rPr>
        <w:t>ента”.</w:t>
      </w:r>
    </w:p>
    <w:p w:rsidR="00B96775" w:rsidRPr="00B96775" w:rsidRDefault="00B96775" w:rsidP="00B96775">
      <w:pPr>
        <w:spacing w:before="0" w:line="240" w:lineRule="auto"/>
        <w:rPr>
          <w:rFonts w:ascii="Times New Roman" w:hAnsi="Times New Roman"/>
          <w:szCs w:val="28"/>
        </w:rPr>
      </w:pPr>
      <w:r w:rsidRPr="00B96775">
        <w:rPr>
          <w:rFonts w:ascii="Times New Roman" w:hAnsi="Times New Roman"/>
          <w:szCs w:val="28"/>
        </w:rPr>
        <w:t>Определение механизмов исполнения. После создания входов и выходов можно приступать к рассмотрени</w:t>
      </w:r>
      <w:r w:rsidR="00D55111">
        <w:rPr>
          <w:rFonts w:ascii="Times New Roman" w:hAnsi="Times New Roman"/>
          <w:szCs w:val="28"/>
        </w:rPr>
        <w:t>ю механизмов исполнения, или ре</w:t>
      </w:r>
      <w:r w:rsidRPr="00B96775">
        <w:rPr>
          <w:rFonts w:ascii="Times New Roman" w:hAnsi="Times New Roman"/>
          <w:szCs w:val="28"/>
        </w:rPr>
        <w:t>сурсов, относящихся к функциональному блоку. В понятие ме</w:t>
      </w:r>
      <w:r w:rsidR="00D55111">
        <w:rPr>
          <w:rFonts w:ascii="Times New Roman" w:hAnsi="Times New Roman"/>
          <w:szCs w:val="28"/>
        </w:rPr>
        <w:t>ханизма исполнения входят персо</w:t>
      </w:r>
      <w:r w:rsidRPr="00B96775">
        <w:rPr>
          <w:rFonts w:ascii="Times New Roman" w:hAnsi="Times New Roman"/>
          <w:szCs w:val="28"/>
        </w:rPr>
        <w:t>нал, оборудование,</w:t>
      </w:r>
      <w:r w:rsidR="00D55111">
        <w:rPr>
          <w:rFonts w:ascii="Times New Roman" w:hAnsi="Times New Roman"/>
          <w:szCs w:val="28"/>
        </w:rPr>
        <w:t xml:space="preserve"> информационные системы и т. </w:t>
      </w:r>
      <w:proofErr w:type="gramStart"/>
      <w:r w:rsidR="00D55111">
        <w:rPr>
          <w:rFonts w:ascii="Times New Roman" w:hAnsi="Times New Roman"/>
          <w:szCs w:val="28"/>
        </w:rPr>
        <w:t xml:space="preserve">п. </w:t>
      </w:r>
      <w:r w:rsidRPr="00B96775">
        <w:rPr>
          <w:rFonts w:ascii="Times New Roman" w:hAnsi="Times New Roman"/>
          <w:szCs w:val="28"/>
        </w:rPr>
        <w:t>Например</w:t>
      </w:r>
      <w:proofErr w:type="gramEnd"/>
      <w:r w:rsidRPr="00B96775">
        <w:rPr>
          <w:rFonts w:ascii="Times New Roman" w:hAnsi="Times New Roman"/>
          <w:szCs w:val="28"/>
        </w:rPr>
        <w:t>, функциональный блок “Собрать де-таль” может потребовать использования какого-либо оборудования, например гаечного ключа. При приеме экз</w:t>
      </w:r>
      <w:r w:rsidR="00D55111">
        <w:rPr>
          <w:rFonts w:ascii="Times New Roman" w:hAnsi="Times New Roman"/>
          <w:szCs w:val="28"/>
        </w:rPr>
        <w:t xml:space="preserve">аменов на водительские права механизмом исполнения является </w:t>
      </w:r>
      <w:r w:rsidRPr="00B96775">
        <w:rPr>
          <w:rFonts w:ascii="Times New Roman" w:hAnsi="Times New Roman"/>
          <w:szCs w:val="28"/>
        </w:rPr>
        <w:t>инспектор ГИБДД. Как п</w:t>
      </w:r>
      <w:r w:rsidR="00D55111">
        <w:rPr>
          <w:rFonts w:ascii="Times New Roman" w:hAnsi="Times New Roman"/>
          <w:szCs w:val="28"/>
        </w:rPr>
        <w:t>равило, определить механизмы ис</w:t>
      </w:r>
      <w:r w:rsidRPr="00B96775">
        <w:rPr>
          <w:rFonts w:ascii="Times New Roman" w:hAnsi="Times New Roman"/>
          <w:szCs w:val="28"/>
        </w:rPr>
        <w:t>полнения для функциональных блоков довольно просто.</w:t>
      </w:r>
    </w:p>
    <w:p w:rsidR="00B96775" w:rsidRPr="00B96775" w:rsidRDefault="00B96775" w:rsidP="00B96775">
      <w:pPr>
        <w:spacing w:before="0" w:line="240" w:lineRule="auto"/>
        <w:rPr>
          <w:rFonts w:ascii="Times New Roman" w:hAnsi="Times New Roman"/>
          <w:szCs w:val="28"/>
        </w:rPr>
      </w:pPr>
      <w:r w:rsidRPr="00B96775">
        <w:rPr>
          <w:rFonts w:ascii="Times New Roman" w:hAnsi="Times New Roman"/>
          <w:szCs w:val="28"/>
        </w:rPr>
        <w:t>Определен</w:t>
      </w:r>
      <w:r w:rsidR="00D55111">
        <w:rPr>
          <w:rFonts w:ascii="Times New Roman" w:hAnsi="Times New Roman"/>
          <w:szCs w:val="28"/>
        </w:rPr>
        <w:t>ие управления. Должно быть опре</w:t>
      </w:r>
      <w:r w:rsidRPr="00B96775">
        <w:rPr>
          <w:rFonts w:ascii="Times New Roman" w:hAnsi="Times New Roman"/>
          <w:szCs w:val="28"/>
        </w:rPr>
        <w:t xml:space="preserve">делено управление, контролирующее ход работы функционального блока. Все функциональные блоки в IDEF0 должны иметь хотя бы одно управление. В случаях, когда не ясно, относить ли стрелку к входу или к управлению, следует ее рисовать как </w:t>
      </w:r>
      <w:r w:rsidRPr="00B96775">
        <w:rPr>
          <w:rFonts w:ascii="Times New Roman" w:hAnsi="Times New Roman"/>
          <w:szCs w:val="28"/>
        </w:rPr>
        <w:lastRenderedPageBreak/>
        <w:t>управление. Важно помнить, что управление можно рассматривать как особую форму входа функционального блока.</w:t>
      </w:r>
    </w:p>
    <w:p w:rsidR="00B96775" w:rsidRPr="00B96775" w:rsidRDefault="00B96775" w:rsidP="00B96775">
      <w:pPr>
        <w:spacing w:before="0" w:line="240" w:lineRule="auto"/>
        <w:rPr>
          <w:rFonts w:ascii="Times New Roman" w:hAnsi="Times New Roman"/>
          <w:szCs w:val="28"/>
        </w:rPr>
      </w:pPr>
      <w:r w:rsidRPr="00B96775">
        <w:rPr>
          <w:rFonts w:ascii="Times New Roman" w:hAnsi="Times New Roman"/>
          <w:szCs w:val="28"/>
        </w:rPr>
        <w:t>Когда контекстная диаграмма представляется завершенной, потребуйте задать следующие вопросы:</w:t>
      </w:r>
    </w:p>
    <w:p w:rsidR="00B96775" w:rsidRPr="00B96775" w:rsidRDefault="00B96775" w:rsidP="00B96775">
      <w:pPr>
        <w:spacing w:before="0" w:line="240" w:lineRule="auto"/>
        <w:rPr>
          <w:rFonts w:ascii="Times New Roman" w:hAnsi="Times New Roman"/>
          <w:szCs w:val="28"/>
        </w:rPr>
      </w:pPr>
      <w:r w:rsidRPr="00B96775">
        <w:rPr>
          <w:rFonts w:ascii="Times New Roman" w:hAnsi="Times New Roman"/>
          <w:szCs w:val="28"/>
        </w:rPr>
        <w:t>Обобщае</w:t>
      </w:r>
      <w:r w:rsidR="00D55111">
        <w:rPr>
          <w:rFonts w:ascii="Times New Roman" w:hAnsi="Times New Roman"/>
          <w:szCs w:val="28"/>
        </w:rPr>
        <w:t xml:space="preserve">т ли </w:t>
      </w:r>
      <w:proofErr w:type="gramStart"/>
      <w:r w:rsidR="00D55111">
        <w:rPr>
          <w:rFonts w:ascii="Times New Roman" w:hAnsi="Times New Roman"/>
          <w:szCs w:val="28"/>
        </w:rPr>
        <w:t>диаграмма</w:t>
      </w:r>
      <w:proofErr w:type="gramEnd"/>
      <w:r w:rsidR="00D55111">
        <w:rPr>
          <w:rFonts w:ascii="Times New Roman" w:hAnsi="Times New Roman"/>
          <w:szCs w:val="28"/>
        </w:rPr>
        <w:t xml:space="preserve"> моделируемый биз</w:t>
      </w:r>
      <w:r w:rsidRPr="00B96775">
        <w:rPr>
          <w:rFonts w:ascii="Times New Roman" w:hAnsi="Times New Roman"/>
          <w:szCs w:val="28"/>
        </w:rPr>
        <w:t>нес – процесс?</w:t>
      </w:r>
    </w:p>
    <w:p w:rsidR="00B96775" w:rsidRPr="00B96775" w:rsidRDefault="00B96775" w:rsidP="00B96775">
      <w:pPr>
        <w:spacing w:before="0" w:line="240" w:lineRule="auto"/>
        <w:rPr>
          <w:rFonts w:ascii="Times New Roman" w:hAnsi="Times New Roman"/>
          <w:szCs w:val="28"/>
        </w:rPr>
      </w:pPr>
      <w:r w:rsidRPr="00B96775">
        <w:rPr>
          <w:rFonts w:ascii="Times New Roman" w:hAnsi="Times New Roman"/>
          <w:szCs w:val="28"/>
        </w:rPr>
        <w:t>Согласуе</w:t>
      </w:r>
      <w:r w:rsidR="00D55111">
        <w:rPr>
          <w:rFonts w:ascii="Times New Roman" w:hAnsi="Times New Roman"/>
          <w:szCs w:val="28"/>
        </w:rPr>
        <w:t>тся ли диаграмма с границами мо</w:t>
      </w:r>
      <w:r w:rsidRPr="00B96775">
        <w:rPr>
          <w:rFonts w:ascii="Times New Roman" w:hAnsi="Times New Roman"/>
          <w:szCs w:val="28"/>
        </w:rPr>
        <w:t>делирования,</w:t>
      </w:r>
      <w:r w:rsidR="00D55111">
        <w:rPr>
          <w:rFonts w:ascii="Times New Roman" w:hAnsi="Times New Roman"/>
          <w:szCs w:val="28"/>
        </w:rPr>
        <w:t xml:space="preserve"> точкой зрения и целью моделиро</w:t>
      </w:r>
      <w:r w:rsidRPr="00B96775">
        <w:rPr>
          <w:rFonts w:ascii="Times New Roman" w:hAnsi="Times New Roman"/>
          <w:szCs w:val="28"/>
        </w:rPr>
        <w:t xml:space="preserve">вания? </w:t>
      </w:r>
    </w:p>
    <w:p w:rsidR="00B96775" w:rsidRPr="00B96775" w:rsidRDefault="00B96775" w:rsidP="00B96775">
      <w:pPr>
        <w:spacing w:before="0" w:line="240" w:lineRule="auto"/>
        <w:rPr>
          <w:rFonts w:ascii="Times New Roman" w:hAnsi="Times New Roman"/>
          <w:szCs w:val="28"/>
        </w:rPr>
      </w:pPr>
      <w:r w:rsidRPr="00B96775">
        <w:rPr>
          <w:rFonts w:ascii="Times New Roman" w:hAnsi="Times New Roman"/>
          <w:szCs w:val="28"/>
        </w:rPr>
        <w:t>Подходи</w:t>
      </w:r>
      <w:r w:rsidR="00D55111">
        <w:rPr>
          <w:rFonts w:ascii="Times New Roman" w:hAnsi="Times New Roman"/>
          <w:szCs w:val="28"/>
        </w:rPr>
        <w:t>т ли выбранный уровень детализа</w:t>
      </w:r>
      <w:r w:rsidRPr="00B96775">
        <w:rPr>
          <w:rFonts w:ascii="Times New Roman" w:hAnsi="Times New Roman"/>
          <w:szCs w:val="28"/>
        </w:rPr>
        <w:t>ции стрелок для контекстного блока? (Обычно на контекстной диаграмме рекомендуется рисовать не более шести стрелок каждого типа.)</w:t>
      </w:r>
    </w:p>
    <w:p w:rsidR="00B96775" w:rsidRPr="00B96775" w:rsidRDefault="00B96775" w:rsidP="00B96775">
      <w:pPr>
        <w:spacing w:before="0" w:line="240" w:lineRule="auto"/>
        <w:rPr>
          <w:rFonts w:ascii="Times New Roman" w:hAnsi="Times New Roman"/>
          <w:szCs w:val="28"/>
        </w:rPr>
      </w:pPr>
      <w:r w:rsidRPr="00B96775">
        <w:rPr>
          <w:rFonts w:ascii="Times New Roman" w:hAnsi="Times New Roman"/>
          <w:szCs w:val="28"/>
        </w:rPr>
        <w:t>Нумераци</w:t>
      </w:r>
      <w:r w:rsidR="00D55111">
        <w:rPr>
          <w:rFonts w:ascii="Times New Roman" w:hAnsi="Times New Roman"/>
          <w:szCs w:val="28"/>
        </w:rPr>
        <w:t>я блоков и диаграмм. Все функци</w:t>
      </w:r>
      <w:r w:rsidRPr="00B96775">
        <w:rPr>
          <w:rFonts w:ascii="Times New Roman" w:hAnsi="Times New Roman"/>
          <w:szCs w:val="28"/>
        </w:rPr>
        <w:t>ональные блоки IDEF0 нумеруются. В номерах допускается</w:t>
      </w:r>
      <w:r w:rsidR="00D55111">
        <w:rPr>
          <w:rFonts w:ascii="Times New Roman" w:hAnsi="Times New Roman"/>
          <w:szCs w:val="28"/>
        </w:rPr>
        <w:t xml:space="preserve"> использование префиксов произ</w:t>
      </w:r>
      <w:r w:rsidRPr="00B96775">
        <w:rPr>
          <w:rFonts w:ascii="Times New Roman" w:hAnsi="Times New Roman"/>
          <w:szCs w:val="28"/>
        </w:rPr>
        <w:t>вольной длины, но в подавляющем большинстве моделей использ</w:t>
      </w:r>
      <w:r w:rsidR="00D55111">
        <w:rPr>
          <w:rFonts w:ascii="Times New Roman" w:hAnsi="Times New Roman"/>
          <w:szCs w:val="28"/>
        </w:rPr>
        <w:t xml:space="preserve">уется </w:t>
      </w:r>
      <w:r w:rsidRPr="00B96775">
        <w:rPr>
          <w:rFonts w:ascii="Times New Roman" w:hAnsi="Times New Roman"/>
          <w:szCs w:val="28"/>
        </w:rPr>
        <w:t>префикс А. Номер блока проставляется за префиксом. Контекстный блок всегда имеет номер А0.</w:t>
      </w:r>
    </w:p>
    <w:p w:rsidR="00B96775" w:rsidRPr="00B96775" w:rsidRDefault="00B96775" w:rsidP="00B96775">
      <w:pPr>
        <w:spacing w:before="0" w:line="240" w:lineRule="auto"/>
        <w:rPr>
          <w:rFonts w:ascii="Times New Roman" w:hAnsi="Times New Roman"/>
          <w:szCs w:val="28"/>
        </w:rPr>
      </w:pPr>
      <w:r w:rsidRPr="00B96775">
        <w:rPr>
          <w:rFonts w:ascii="Times New Roman" w:hAnsi="Times New Roman"/>
          <w:szCs w:val="28"/>
        </w:rPr>
        <w:t>Префикс повторяется для каждого блока модели. Номера используются для отражения уровня декомпозиции, на котором находится блок. Блок А1, А2, А3 и т. д. А1 декомпозируется в А11, А12, А13 и т.д. А11 декомпозируется в А111, А112, А1</w:t>
      </w:r>
      <w:r w:rsidR="00D55111">
        <w:rPr>
          <w:rFonts w:ascii="Times New Roman" w:hAnsi="Times New Roman"/>
          <w:szCs w:val="28"/>
        </w:rPr>
        <w:t>13 и т.д. Для каждого уровня де</w:t>
      </w:r>
      <w:r w:rsidRPr="00B96775">
        <w:rPr>
          <w:rFonts w:ascii="Times New Roman" w:hAnsi="Times New Roman"/>
          <w:szCs w:val="28"/>
        </w:rPr>
        <w:t>композиции в конец номера добавляется одна цифра. Связь</w:t>
      </w:r>
      <w:r w:rsidR="00D55111">
        <w:rPr>
          <w:rFonts w:ascii="Times New Roman" w:hAnsi="Times New Roman"/>
          <w:szCs w:val="28"/>
        </w:rPr>
        <w:t xml:space="preserve"> между диаграммой и ее родитель</w:t>
      </w:r>
      <w:r w:rsidRPr="00B96775">
        <w:rPr>
          <w:rFonts w:ascii="Times New Roman" w:hAnsi="Times New Roman"/>
          <w:szCs w:val="28"/>
        </w:rPr>
        <w:t>ским функциональным блоком. Функциональный блок декомпозируется, если необходимо детально описать его ра</w:t>
      </w:r>
      <w:r w:rsidR="00D55111">
        <w:rPr>
          <w:rFonts w:ascii="Times New Roman" w:hAnsi="Times New Roman"/>
          <w:szCs w:val="28"/>
        </w:rPr>
        <w:t>боту. При декомпозиции блока по</w:t>
      </w:r>
      <w:r w:rsidRPr="00B96775">
        <w:rPr>
          <w:rFonts w:ascii="Times New Roman" w:hAnsi="Times New Roman"/>
          <w:szCs w:val="28"/>
        </w:rPr>
        <w:t>лезно знать его жизненный цикл, это поможет определить ф</w:t>
      </w:r>
      <w:r w:rsidR="00D55111">
        <w:rPr>
          <w:rFonts w:ascii="Times New Roman" w:hAnsi="Times New Roman"/>
          <w:szCs w:val="28"/>
        </w:rPr>
        <w:t>ункциональные блоки получающейс</w:t>
      </w:r>
      <w:r w:rsidRPr="00B96775">
        <w:rPr>
          <w:rFonts w:ascii="Times New Roman" w:hAnsi="Times New Roman"/>
          <w:szCs w:val="28"/>
        </w:rPr>
        <w:t>я “детской” диаграммы. При моделировании IDEF0 важно иметь в виду, что граница детской диаграммы ест</w:t>
      </w:r>
      <w:r w:rsidR="00D55111">
        <w:rPr>
          <w:rFonts w:ascii="Times New Roman" w:hAnsi="Times New Roman"/>
          <w:szCs w:val="28"/>
        </w:rPr>
        <w:t>ь граница родительского функцио</w:t>
      </w:r>
      <w:r w:rsidRPr="00B96775">
        <w:rPr>
          <w:rFonts w:ascii="Times New Roman" w:hAnsi="Times New Roman"/>
          <w:szCs w:val="28"/>
        </w:rPr>
        <w:t xml:space="preserve">нального блока. </w:t>
      </w:r>
      <w:r w:rsidR="00D55111">
        <w:rPr>
          <w:rFonts w:ascii="Times New Roman" w:hAnsi="Times New Roman"/>
          <w:szCs w:val="28"/>
        </w:rPr>
        <w:t>Это означает, что вся работа вы</w:t>
      </w:r>
      <w:r w:rsidRPr="00B96775">
        <w:rPr>
          <w:rFonts w:ascii="Times New Roman" w:hAnsi="Times New Roman"/>
          <w:szCs w:val="28"/>
        </w:rPr>
        <w:t>полняется блок</w:t>
      </w:r>
      <w:r w:rsidR="00D55111">
        <w:rPr>
          <w:rFonts w:ascii="Times New Roman" w:hAnsi="Times New Roman"/>
          <w:szCs w:val="28"/>
        </w:rPr>
        <w:t>ами самого нижнего уровня. В от</w:t>
      </w:r>
      <w:r w:rsidRPr="00B96775">
        <w:rPr>
          <w:rFonts w:ascii="Times New Roman" w:hAnsi="Times New Roman"/>
          <w:szCs w:val="28"/>
        </w:rPr>
        <w:t>личие от иерархии, применяемой в структурном программировании, блоки верхнего уровня не являются субъектами управления для блоков нижнего уровня.</w:t>
      </w:r>
      <w:r w:rsidR="00D55111">
        <w:rPr>
          <w:rFonts w:ascii="Times New Roman" w:hAnsi="Times New Roman"/>
          <w:szCs w:val="28"/>
        </w:rPr>
        <w:t xml:space="preserve"> Это означает, что в IDEF0 дети </w:t>
      </w:r>
      <w:r w:rsidR="00D55111" w:rsidRPr="00B96775">
        <w:rPr>
          <w:rFonts w:ascii="Times New Roman" w:hAnsi="Times New Roman"/>
          <w:szCs w:val="28"/>
        </w:rPr>
        <w:t>— это</w:t>
      </w:r>
      <w:r w:rsidRPr="00B96775">
        <w:rPr>
          <w:rFonts w:ascii="Times New Roman" w:hAnsi="Times New Roman"/>
          <w:szCs w:val="28"/>
        </w:rPr>
        <w:t xml:space="preserve"> те же объект</w:t>
      </w:r>
      <w:r w:rsidR="00D55111">
        <w:rPr>
          <w:rFonts w:ascii="Times New Roman" w:hAnsi="Times New Roman"/>
          <w:szCs w:val="28"/>
        </w:rPr>
        <w:t>ы, что и их родители, только по</w:t>
      </w:r>
      <w:r w:rsidRPr="00B96775">
        <w:rPr>
          <w:rFonts w:ascii="Times New Roman" w:hAnsi="Times New Roman"/>
          <w:szCs w:val="28"/>
        </w:rPr>
        <w:t>казаны с боль</w:t>
      </w:r>
      <w:r w:rsidR="00D55111">
        <w:rPr>
          <w:rFonts w:ascii="Times New Roman" w:hAnsi="Times New Roman"/>
          <w:szCs w:val="28"/>
        </w:rPr>
        <w:t>шей детализацией. Действия гене</w:t>
      </w:r>
      <w:r w:rsidRPr="00B96775">
        <w:rPr>
          <w:rFonts w:ascii="Times New Roman" w:hAnsi="Times New Roman"/>
          <w:szCs w:val="28"/>
        </w:rPr>
        <w:t>рального директора компании на диаграммах IDEF0 могут о</w:t>
      </w:r>
      <w:r w:rsidR="00D55111">
        <w:rPr>
          <w:rFonts w:ascii="Times New Roman" w:hAnsi="Times New Roman"/>
          <w:szCs w:val="28"/>
        </w:rPr>
        <w:t>тражаться рядом с действием про</w:t>
      </w:r>
      <w:r w:rsidRPr="00B96775">
        <w:rPr>
          <w:rFonts w:ascii="Times New Roman" w:hAnsi="Times New Roman"/>
          <w:szCs w:val="28"/>
        </w:rPr>
        <w:t>стых рабочих.</w:t>
      </w:r>
    </w:p>
    <w:p w:rsidR="00B96775" w:rsidRPr="00B96775" w:rsidRDefault="00B96775" w:rsidP="00B96775">
      <w:pPr>
        <w:spacing w:before="0" w:line="240" w:lineRule="auto"/>
        <w:rPr>
          <w:rFonts w:ascii="Times New Roman" w:hAnsi="Times New Roman"/>
          <w:szCs w:val="28"/>
        </w:rPr>
      </w:pPr>
      <w:r w:rsidRPr="00B96775">
        <w:rPr>
          <w:rFonts w:ascii="Times New Roman" w:hAnsi="Times New Roman"/>
          <w:szCs w:val="28"/>
        </w:rPr>
        <w:t xml:space="preserve">На концах </w:t>
      </w:r>
      <w:r w:rsidR="00D55111">
        <w:rPr>
          <w:rFonts w:ascii="Times New Roman" w:hAnsi="Times New Roman"/>
          <w:szCs w:val="28"/>
        </w:rPr>
        <w:t>граничных стрелок (начинающих</w:t>
      </w:r>
      <w:r w:rsidRPr="00B96775">
        <w:rPr>
          <w:rFonts w:ascii="Times New Roman" w:hAnsi="Times New Roman"/>
          <w:szCs w:val="28"/>
        </w:rPr>
        <w:t>ся или закан</w:t>
      </w:r>
      <w:r w:rsidR="00D55111">
        <w:rPr>
          <w:rFonts w:ascii="Times New Roman" w:hAnsi="Times New Roman"/>
          <w:szCs w:val="28"/>
        </w:rPr>
        <w:t>чивающихся за пределами диаграм</w:t>
      </w:r>
      <w:r w:rsidRPr="00B96775">
        <w:rPr>
          <w:rFonts w:ascii="Times New Roman" w:hAnsi="Times New Roman"/>
          <w:szCs w:val="28"/>
        </w:rPr>
        <w:t>мы) детских диаграмм помещаются коды ICOM, чтобы показать, где находится соответствующая стрелка на родительской диаграмме, рисунок 9. Они нужны для проверки целостности модели и могут быть п</w:t>
      </w:r>
      <w:r w:rsidR="00D55111">
        <w:rPr>
          <w:rFonts w:ascii="Times New Roman" w:hAnsi="Times New Roman"/>
          <w:szCs w:val="28"/>
        </w:rPr>
        <w:t>олезны, когда порядок расположе</w:t>
      </w:r>
      <w:r w:rsidRPr="00B96775">
        <w:rPr>
          <w:rFonts w:ascii="Times New Roman" w:hAnsi="Times New Roman"/>
          <w:szCs w:val="28"/>
        </w:rPr>
        <w:t>ния стрелок на детской диаграмме отличается от порядка их р</w:t>
      </w:r>
      <w:r w:rsidR="00D55111">
        <w:rPr>
          <w:rFonts w:ascii="Times New Roman" w:hAnsi="Times New Roman"/>
          <w:szCs w:val="28"/>
        </w:rPr>
        <w:t>асположения на родительской диа</w:t>
      </w:r>
      <w:r w:rsidRPr="00B96775">
        <w:rPr>
          <w:rFonts w:ascii="Times New Roman" w:hAnsi="Times New Roman"/>
          <w:szCs w:val="28"/>
        </w:rPr>
        <w:t xml:space="preserve">грамме. Код ICOM состоит из латинской </w:t>
      </w:r>
      <w:r w:rsidRPr="00B96775">
        <w:rPr>
          <w:rFonts w:ascii="Times New Roman" w:hAnsi="Times New Roman"/>
          <w:szCs w:val="28"/>
        </w:rPr>
        <w:lastRenderedPageBreak/>
        <w:t>буквы I, C, O или M и</w:t>
      </w:r>
      <w:r w:rsidR="00D55111">
        <w:rPr>
          <w:rFonts w:ascii="Times New Roman" w:hAnsi="Times New Roman"/>
          <w:szCs w:val="28"/>
        </w:rPr>
        <w:t xml:space="preserve"> числа, показывающего расположе</w:t>
      </w:r>
      <w:r w:rsidRPr="00B96775">
        <w:rPr>
          <w:rFonts w:ascii="Times New Roman" w:hAnsi="Times New Roman"/>
          <w:szCs w:val="28"/>
        </w:rPr>
        <w:t>ние стрелки на родительской диагр</w:t>
      </w:r>
      <w:r w:rsidR="00D55111">
        <w:rPr>
          <w:rFonts w:ascii="Times New Roman" w:hAnsi="Times New Roman"/>
          <w:szCs w:val="28"/>
        </w:rPr>
        <w:t>амме в поряд</w:t>
      </w:r>
      <w:r w:rsidRPr="00B96775">
        <w:rPr>
          <w:rFonts w:ascii="Times New Roman" w:hAnsi="Times New Roman"/>
          <w:szCs w:val="28"/>
        </w:rPr>
        <w:t>ке сверху вниз или слева направо.</w:t>
      </w:r>
    </w:p>
    <w:p w:rsidR="00B96775" w:rsidRPr="00B96775" w:rsidRDefault="00D55111" w:rsidP="00D55111">
      <w:pPr>
        <w:spacing w:before="0" w:line="240" w:lineRule="auto"/>
        <w:jc w:val="center"/>
        <w:rPr>
          <w:rFonts w:ascii="Times New Roman" w:hAnsi="Times New Roman"/>
          <w:szCs w:val="28"/>
        </w:rPr>
      </w:pPr>
      <w:r w:rsidRPr="00AC1043">
        <w:rPr>
          <w:rFonts w:ascii="Times New Roman" w:hAnsi="Times New Roman"/>
          <w:szCs w:val="28"/>
        </w:rPr>
        <w:object w:dxaOrig="7130" w:dyaOrig="5345">
          <v:shape id="_x0000_i1033" type="#_x0000_t75" style="width:168pt;height:86.25pt" o:ole="" filled="t">
            <v:fill color2="black"/>
            <v:imagedata r:id="rId24" o:title="" croptop="10643f" cropbottom="31928f" cropleft="12549f" cropright="25099f"/>
          </v:shape>
          <o:OLEObject Type="Embed" ProgID="PowerPoint.Slide.8" ShapeID="_x0000_i1033" DrawAspect="Content" ObjectID="_1726998944" r:id="rId25"/>
        </w:object>
      </w:r>
    </w:p>
    <w:p w:rsidR="00B96775" w:rsidRDefault="00B96775" w:rsidP="00D55111">
      <w:pPr>
        <w:spacing w:before="0" w:line="240" w:lineRule="auto"/>
        <w:jc w:val="center"/>
        <w:rPr>
          <w:rFonts w:ascii="Times New Roman" w:hAnsi="Times New Roman"/>
          <w:szCs w:val="28"/>
        </w:rPr>
      </w:pPr>
      <w:r w:rsidRPr="00B96775">
        <w:rPr>
          <w:rFonts w:ascii="Times New Roman" w:hAnsi="Times New Roman"/>
          <w:szCs w:val="28"/>
        </w:rPr>
        <w:t>Рисунок 9 — ICOM-коды на граничных стрелках</w:t>
      </w:r>
    </w:p>
    <w:p w:rsidR="00D55111" w:rsidRPr="00B96775" w:rsidRDefault="00D55111" w:rsidP="00D55111">
      <w:pPr>
        <w:spacing w:before="0" w:line="240" w:lineRule="auto"/>
        <w:jc w:val="center"/>
        <w:rPr>
          <w:rFonts w:ascii="Times New Roman" w:hAnsi="Times New Roman"/>
          <w:szCs w:val="28"/>
        </w:rPr>
      </w:pPr>
    </w:p>
    <w:p w:rsidR="00B96775" w:rsidRPr="00B96775" w:rsidRDefault="00B96775" w:rsidP="00B96775">
      <w:pPr>
        <w:spacing w:before="0" w:line="240" w:lineRule="auto"/>
        <w:rPr>
          <w:rFonts w:ascii="Times New Roman" w:hAnsi="Times New Roman"/>
          <w:szCs w:val="28"/>
        </w:rPr>
      </w:pPr>
      <w:r w:rsidRPr="00B96775">
        <w:rPr>
          <w:rFonts w:ascii="Times New Roman" w:hAnsi="Times New Roman"/>
          <w:szCs w:val="28"/>
        </w:rPr>
        <w:t>Модели м</w:t>
      </w:r>
      <w:r w:rsidR="00D55111">
        <w:rPr>
          <w:rFonts w:ascii="Times New Roman" w:hAnsi="Times New Roman"/>
          <w:szCs w:val="28"/>
        </w:rPr>
        <w:t>огут проектироваться с использо</w:t>
      </w:r>
      <w:r w:rsidRPr="00B96775">
        <w:rPr>
          <w:rFonts w:ascii="Times New Roman" w:hAnsi="Times New Roman"/>
          <w:szCs w:val="28"/>
        </w:rPr>
        <w:t>ванием подхо</w:t>
      </w:r>
      <w:r w:rsidR="00D55111">
        <w:rPr>
          <w:rFonts w:ascii="Times New Roman" w:hAnsi="Times New Roman"/>
          <w:szCs w:val="28"/>
        </w:rPr>
        <w:t>да «в ширину», когда каждая диа</w:t>
      </w:r>
      <w:r w:rsidRPr="00B96775">
        <w:rPr>
          <w:rFonts w:ascii="Times New Roman" w:hAnsi="Times New Roman"/>
          <w:szCs w:val="28"/>
        </w:rPr>
        <w:t>грамма максимально детализируется перед своей декомпозицией, и с подходом «в глубину», когда сначала определяется иерархия блоков,</w:t>
      </w:r>
      <w:r w:rsidR="00D55111">
        <w:rPr>
          <w:rFonts w:ascii="Times New Roman" w:hAnsi="Times New Roman"/>
          <w:szCs w:val="28"/>
        </w:rPr>
        <w:t xml:space="preserve"> а затем создаются соединяющие </w:t>
      </w:r>
      <w:r w:rsidRPr="00B96775">
        <w:rPr>
          <w:rFonts w:ascii="Times New Roman" w:hAnsi="Times New Roman"/>
          <w:szCs w:val="28"/>
        </w:rPr>
        <w:t>их стрелки. Естественно, возможно п</w:t>
      </w:r>
      <w:r w:rsidR="00D55111">
        <w:rPr>
          <w:rFonts w:ascii="Times New Roman" w:hAnsi="Times New Roman"/>
          <w:szCs w:val="28"/>
        </w:rPr>
        <w:t>рименение комбинации этих подхо</w:t>
      </w:r>
      <w:r w:rsidRPr="00B96775">
        <w:rPr>
          <w:rFonts w:ascii="Times New Roman" w:hAnsi="Times New Roman"/>
          <w:szCs w:val="28"/>
        </w:rPr>
        <w:t xml:space="preserve">дов, причем </w:t>
      </w:r>
      <w:r w:rsidR="00D55111">
        <w:rPr>
          <w:rFonts w:ascii="Times New Roman" w:hAnsi="Times New Roman"/>
          <w:szCs w:val="28"/>
        </w:rPr>
        <w:t>иерархия блоков может иногда не</w:t>
      </w:r>
      <w:r w:rsidRPr="00B96775">
        <w:rPr>
          <w:rFonts w:ascii="Times New Roman" w:hAnsi="Times New Roman"/>
          <w:szCs w:val="28"/>
        </w:rPr>
        <w:t>много изменяться после того, как нарисованы стрелки. Это происходит из-за того, что сознание стрелок может изменить понимание внутренней архитектуры моделируемого объекта.</w:t>
      </w:r>
    </w:p>
    <w:p w:rsidR="00D55111" w:rsidRDefault="00B96775" w:rsidP="00B96775">
      <w:pPr>
        <w:spacing w:before="0" w:line="240" w:lineRule="auto"/>
        <w:rPr>
          <w:rFonts w:ascii="Times New Roman" w:hAnsi="Times New Roman"/>
          <w:szCs w:val="28"/>
        </w:rPr>
      </w:pPr>
      <w:r w:rsidRPr="00B96775">
        <w:rPr>
          <w:rFonts w:ascii="Times New Roman" w:hAnsi="Times New Roman"/>
          <w:szCs w:val="28"/>
        </w:rPr>
        <w:t>Итак, м</w:t>
      </w:r>
      <w:r w:rsidR="00D55111">
        <w:rPr>
          <w:rFonts w:ascii="Times New Roman" w:hAnsi="Times New Roman"/>
          <w:szCs w:val="28"/>
        </w:rPr>
        <w:t>етодология функционального моде</w:t>
      </w:r>
      <w:r w:rsidRPr="00B96775">
        <w:rPr>
          <w:rFonts w:ascii="Times New Roman" w:hAnsi="Times New Roman"/>
          <w:szCs w:val="28"/>
        </w:rPr>
        <w:t>лирования IDE</w:t>
      </w:r>
      <w:r w:rsidR="00D55111">
        <w:rPr>
          <w:rFonts w:ascii="Times New Roman" w:hAnsi="Times New Roman"/>
          <w:szCs w:val="28"/>
        </w:rPr>
        <w:t>F0 – это технология описания си</w:t>
      </w:r>
      <w:r w:rsidRPr="00B96775">
        <w:rPr>
          <w:rFonts w:ascii="Times New Roman" w:hAnsi="Times New Roman"/>
          <w:szCs w:val="28"/>
        </w:rPr>
        <w:t>стемы в целом как множества взаимозависимых действий, или функ</w:t>
      </w:r>
      <w:r w:rsidR="00D55111">
        <w:rPr>
          <w:rFonts w:ascii="Times New Roman" w:hAnsi="Times New Roman"/>
          <w:szCs w:val="28"/>
        </w:rPr>
        <w:t>ций. IDEF0 имеет функцио</w:t>
      </w:r>
      <w:r w:rsidRPr="00B96775">
        <w:rPr>
          <w:rFonts w:ascii="Times New Roman" w:hAnsi="Times New Roman"/>
          <w:szCs w:val="28"/>
        </w:rPr>
        <w:t>нальную нап</w:t>
      </w:r>
      <w:r w:rsidR="00D55111">
        <w:rPr>
          <w:rFonts w:ascii="Times New Roman" w:hAnsi="Times New Roman"/>
          <w:szCs w:val="28"/>
        </w:rPr>
        <w:t>равленность. IDEF0 – функции си</w:t>
      </w:r>
      <w:r w:rsidRPr="00B96775">
        <w:rPr>
          <w:rFonts w:ascii="Times New Roman" w:hAnsi="Times New Roman"/>
          <w:szCs w:val="28"/>
        </w:rPr>
        <w:t>стемы исследуют</w:t>
      </w:r>
      <w:r w:rsidR="00D55111">
        <w:rPr>
          <w:rFonts w:ascii="Times New Roman" w:hAnsi="Times New Roman"/>
          <w:szCs w:val="28"/>
        </w:rPr>
        <w:t>ся независимо от объектов, кото</w:t>
      </w:r>
      <w:r w:rsidRPr="00B96775">
        <w:rPr>
          <w:rFonts w:ascii="Times New Roman" w:hAnsi="Times New Roman"/>
          <w:szCs w:val="28"/>
        </w:rPr>
        <w:t>рые обеспечи</w:t>
      </w:r>
      <w:r w:rsidR="00D55111">
        <w:rPr>
          <w:rFonts w:ascii="Times New Roman" w:hAnsi="Times New Roman"/>
          <w:szCs w:val="28"/>
        </w:rPr>
        <w:t>вают их выполнение. Одной из основных идей</w:t>
      </w:r>
      <w:r w:rsidRPr="00B96775">
        <w:rPr>
          <w:rFonts w:ascii="Times New Roman" w:hAnsi="Times New Roman"/>
          <w:szCs w:val="28"/>
        </w:rPr>
        <w:t xml:space="preserve"> моделей IDEF0 является построение двух видов моделей: «как есть» и «как должно быть». Это н</w:t>
      </w:r>
      <w:r w:rsidR="00D55111">
        <w:rPr>
          <w:rFonts w:ascii="Times New Roman" w:hAnsi="Times New Roman"/>
          <w:szCs w:val="28"/>
        </w:rPr>
        <w:t>ужно при проведении реинжинирин</w:t>
      </w:r>
      <w:r w:rsidRPr="00B96775">
        <w:rPr>
          <w:rFonts w:ascii="Times New Roman" w:hAnsi="Times New Roman"/>
          <w:szCs w:val="28"/>
        </w:rPr>
        <w:t>га бизнес – процессов организации. Кроме того, IDEF0 обес</w:t>
      </w:r>
      <w:r w:rsidR="00D55111">
        <w:rPr>
          <w:rFonts w:ascii="Times New Roman" w:hAnsi="Times New Roman"/>
          <w:szCs w:val="28"/>
        </w:rPr>
        <w:t>печивает удобный язык обмена ин</w:t>
      </w:r>
      <w:r w:rsidRPr="00B96775">
        <w:rPr>
          <w:rFonts w:ascii="Times New Roman" w:hAnsi="Times New Roman"/>
          <w:szCs w:val="28"/>
        </w:rPr>
        <w:t>формацией о моделируемой системе.</w:t>
      </w:r>
      <w:r w:rsidR="00D55111">
        <w:rPr>
          <w:rFonts w:ascii="Times New Roman" w:hAnsi="Times New Roman"/>
          <w:szCs w:val="28"/>
        </w:rPr>
        <w:t xml:space="preserve">                         </w:t>
      </w:r>
    </w:p>
    <w:p w:rsidR="00D55111" w:rsidRDefault="00D55111" w:rsidP="00B96775">
      <w:pPr>
        <w:spacing w:before="0" w:line="240" w:lineRule="auto"/>
        <w:rPr>
          <w:rFonts w:ascii="Times New Roman" w:hAnsi="Times New Roman"/>
          <w:szCs w:val="28"/>
          <w:u w:val="single"/>
          <w:lang w:eastAsia="ru-RU"/>
        </w:rPr>
      </w:pPr>
    </w:p>
    <w:p w:rsidR="00C24B1C" w:rsidRPr="00F93C66" w:rsidRDefault="00C24B1C" w:rsidP="00B96775">
      <w:pPr>
        <w:spacing w:before="0" w:line="240" w:lineRule="auto"/>
        <w:rPr>
          <w:rFonts w:ascii="Times New Roman" w:hAnsi="Times New Roman"/>
          <w:szCs w:val="28"/>
          <w:u w:val="single"/>
          <w:lang w:eastAsia="ru-RU"/>
        </w:rPr>
      </w:pPr>
      <w:r w:rsidRPr="00F93C66">
        <w:rPr>
          <w:rFonts w:ascii="Times New Roman" w:hAnsi="Times New Roman"/>
          <w:szCs w:val="28"/>
          <w:u w:val="single"/>
          <w:lang w:eastAsia="ru-RU"/>
        </w:rPr>
        <w:t xml:space="preserve">Задание </w:t>
      </w:r>
    </w:p>
    <w:p w:rsidR="00C24B1C" w:rsidRDefault="00C24B1C" w:rsidP="00C24B1C">
      <w:pPr>
        <w:ind w:firstLine="567"/>
        <w:rPr>
          <w:rFonts w:ascii="Times New Roman" w:hAnsi="Times New Roman"/>
        </w:rPr>
      </w:pPr>
      <w:r w:rsidRPr="005F29E2">
        <w:rPr>
          <w:rFonts w:ascii="Times New Roman" w:hAnsi="Times New Roman"/>
        </w:rPr>
        <w:t>По указанию преподавателя выбрать исследуемый процесс. Используя данные практической работы №2, сформировать диаграмму потоков данных исследуемого процесса.</w:t>
      </w:r>
    </w:p>
    <w:p w:rsidR="00C24B1C" w:rsidRDefault="00C24B1C" w:rsidP="00C24B1C">
      <w:pPr>
        <w:spacing w:before="0" w:line="240" w:lineRule="auto"/>
        <w:ind w:firstLine="0"/>
        <w:jc w:val="center"/>
        <w:rPr>
          <w:rFonts w:ascii="Times New Roman" w:eastAsia="Calibri" w:hAnsi="Times New Roman"/>
          <w:szCs w:val="28"/>
        </w:rPr>
      </w:pPr>
    </w:p>
    <w:p w:rsidR="00D55111" w:rsidRDefault="00D55111" w:rsidP="00C24B1C">
      <w:pPr>
        <w:spacing w:before="0" w:line="240" w:lineRule="auto"/>
        <w:ind w:firstLine="0"/>
        <w:jc w:val="center"/>
        <w:rPr>
          <w:rFonts w:ascii="Times New Roman" w:eastAsia="Calibri" w:hAnsi="Times New Roman"/>
          <w:szCs w:val="28"/>
        </w:rPr>
      </w:pPr>
    </w:p>
    <w:p w:rsidR="00D55111" w:rsidRDefault="00D55111" w:rsidP="00C24B1C">
      <w:pPr>
        <w:spacing w:before="0" w:line="240" w:lineRule="auto"/>
        <w:ind w:firstLine="0"/>
        <w:jc w:val="center"/>
        <w:rPr>
          <w:rFonts w:ascii="Times New Roman" w:eastAsia="Calibri" w:hAnsi="Times New Roman"/>
          <w:szCs w:val="28"/>
        </w:rPr>
      </w:pPr>
    </w:p>
    <w:p w:rsidR="00D55111" w:rsidRDefault="00D55111" w:rsidP="00C24B1C">
      <w:pPr>
        <w:spacing w:before="0" w:line="240" w:lineRule="auto"/>
        <w:ind w:firstLine="0"/>
        <w:jc w:val="center"/>
        <w:rPr>
          <w:rFonts w:ascii="Times New Roman" w:eastAsia="Calibri" w:hAnsi="Times New Roman"/>
          <w:szCs w:val="28"/>
        </w:rPr>
      </w:pPr>
    </w:p>
    <w:p w:rsidR="00D55111" w:rsidRDefault="00D55111" w:rsidP="00C24B1C">
      <w:pPr>
        <w:spacing w:before="0" w:line="240" w:lineRule="auto"/>
        <w:ind w:firstLine="0"/>
        <w:jc w:val="center"/>
        <w:rPr>
          <w:rFonts w:ascii="Times New Roman" w:eastAsia="Calibri" w:hAnsi="Times New Roman"/>
          <w:szCs w:val="28"/>
        </w:rPr>
      </w:pPr>
    </w:p>
    <w:p w:rsidR="00C24B1C" w:rsidRPr="00F93C66" w:rsidRDefault="00C24B1C" w:rsidP="00C24B1C">
      <w:pPr>
        <w:spacing w:before="0" w:line="240" w:lineRule="auto"/>
        <w:ind w:firstLine="0"/>
        <w:jc w:val="center"/>
        <w:rPr>
          <w:rFonts w:ascii="Times New Roman" w:eastAsia="Calibri" w:hAnsi="Times New Roman"/>
          <w:szCs w:val="28"/>
        </w:rPr>
      </w:pPr>
      <w:r>
        <w:rPr>
          <w:rFonts w:ascii="Times New Roman" w:eastAsia="Calibri" w:hAnsi="Times New Roman"/>
          <w:szCs w:val="28"/>
        </w:rPr>
        <w:lastRenderedPageBreak/>
        <w:t>Литература</w:t>
      </w:r>
    </w:p>
    <w:p w:rsidR="00C24B1C" w:rsidRDefault="00C24B1C" w:rsidP="00C24B1C">
      <w:pPr>
        <w:spacing w:before="0" w:line="240" w:lineRule="auto"/>
        <w:rPr>
          <w:rFonts w:ascii="Times New Roman" w:eastAsia="Calibri" w:hAnsi="Times New Roman"/>
          <w:szCs w:val="28"/>
        </w:rPr>
      </w:pPr>
    </w:p>
    <w:p w:rsidR="00C24B1C" w:rsidRPr="005F29E2" w:rsidRDefault="00C24B1C" w:rsidP="00C24B1C">
      <w:pPr>
        <w:numPr>
          <w:ilvl w:val="0"/>
          <w:numId w:val="1"/>
        </w:numPr>
        <w:tabs>
          <w:tab w:val="left" w:pos="851"/>
        </w:tabs>
        <w:overflowPunct w:val="0"/>
        <w:autoSpaceDE w:val="0"/>
        <w:autoSpaceDN w:val="0"/>
        <w:adjustRightInd w:val="0"/>
        <w:spacing w:before="0" w:line="240" w:lineRule="auto"/>
        <w:ind w:left="0" w:firstLine="567"/>
        <w:jc w:val="left"/>
        <w:textAlignment w:val="baseline"/>
        <w:rPr>
          <w:rFonts w:ascii="Times New Roman" w:hAnsi="Times New Roman"/>
        </w:rPr>
      </w:pPr>
      <w:r w:rsidRPr="00F93C66">
        <w:rPr>
          <w:rFonts w:ascii="Times New Roman" w:eastAsia="Calibri" w:hAnsi="Times New Roman"/>
          <w:szCs w:val="28"/>
        </w:rPr>
        <w:t xml:space="preserve">1. </w:t>
      </w:r>
      <w:r w:rsidRPr="005F29E2">
        <w:rPr>
          <w:rFonts w:ascii="Times New Roman" w:hAnsi="Times New Roman"/>
        </w:rPr>
        <w:t>Димитров В.П. и др. Теоретические и практические аспекты управления процессами в системе менеджмента качества. – Ростов н/Д: Издательский центр ДГТУ, 2009 – 168 с.</w:t>
      </w:r>
    </w:p>
    <w:p w:rsidR="00C24B1C" w:rsidRPr="00F93C66" w:rsidRDefault="00C24B1C" w:rsidP="00C24B1C">
      <w:pPr>
        <w:spacing w:before="0" w:line="240" w:lineRule="auto"/>
        <w:rPr>
          <w:rFonts w:ascii="Times New Roman" w:eastAsia="Calibri" w:hAnsi="Times New Roman"/>
          <w:szCs w:val="28"/>
        </w:rPr>
      </w:pPr>
    </w:p>
    <w:p w:rsidR="00C24B1C" w:rsidRPr="005F29E2" w:rsidRDefault="00C24B1C" w:rsidP="00C24B1C">
      <w:pPr>
        <w:ind w:firstLine="567"/>
        <w:rPr>
          <w:rFonts w:ascii="Times New Roman" w:hAnsi="Times New Roman"/>
        </w:rPr>
      </w:pPr>
    </w:p>
    <w:p w:rsidR="00C24B1C" w:rsidRPr="005F29E2" w:rsidRDefault="00C24B1C" w:rsidP="00C24B1C">
      <w:pPr>
        <w:ind w:firstLine="567"/>
        <w:rPr>
          <w:rFonts w:ascii="Times New Roman" w:hAnsi="Times New Roman"/>
        </w:rPr>
      </w:pPr>
      <w:r w:rsidRPr="005F29E2">
        <w:rPr>
          <w:rFonts w:ascii="Times New Roman" w:hAnsi="Times New Roman"/>
        </w:rPr>
        <w:t xml:space="preserve"> </w:t>
      </w:r>
    </w:p>
    <w:p w:rsidR="003B585A" w:rsidRPr="00E67C03" w:rsidRDefault="003B585A" w:rsidP="003B585A">
      <w:pPr>
        <w:ind w:firstLine="567"/>
        <w:rPr>
          <w:rFonts w:ascii="Times New Roman" w:hAnsi="Times New Roman"/>
          <w:szCs w:val="28"/>
        </w:rPr>
      </w:pPr>
    </w:p>
    <w:p w:rsidR="003B585A" w:rsidRDefault="003B585A" w:rsidP="003B585A">
      <w:pPr>
        <w:ind w:firstLine="567"/>
        <w:rPr>
          <w:rFonts w:ascii="Times New Roman" w:hAnsi="Times New Roman"/>
          <w:bCs/>
          <w:szCs w:val="28"/>
        </w:rPr>
      </w:pPr>
    </w:p>
    <w:p w:rsidR="003B585A" w:rsidRDefault="003B585A" w:rsidP="003B585A">
      <w:pPr>
        <w:ind w:firstLine="567"/>
        <w:rPr>
          <w:rFonts w:ascii="Times New Roman" w:hAnsi="Times New Roman"/>
          <w:bCs/>
          <w:szCs w:val="28"/>
        </w:rPr>
      </w:pPr>
    </w:p>
    <w:p w:rsidR="003B585A" w:rsidRPr="00E67C03" w:rsidRDefault="003B585A" w:rsidP="003B585A">
      <w:pPr>
        <w:ind w:firstLine="567"/>
        <w:rPr>
          <w:rFonts w:ascii="Times New Roman" w:hAnsi="Times New Roman"/>
          <w:bCs/>
          <w:szCs w:val="28"/>
        </w:rPr>
      </w:pPr>
    </w:p>
    <w:p w:rsidR="0020073B" w:rsidRDefault="0020073B" w:rsidP="002B7A4C">
      <w:pPr>
        <w:spacing w:line="240" w:lineRule="auto"/>
        <w:rPr>
          <w:rFonts w:ascii="Times New Roman" w:hAnsi="Times New Roman"/>
          <w:szCs w:val="28"/>
        </w:rPr>
      </w:pPr>
    </w:p>
    <w:p w:rsidR="0020073B" w:rsidRDefault="0020073B" w:rsidP="002B7A4C">
      <w:pPr>
        <w:spacing w:line="240" w:lineRule="auto"/>
        <w:rPr>
          <w:rFonts w:ascii="Times New Roman" w:hAnsi="Times New Roman"/>
          <w:szCs w:val="28"/>
        </w:rPr>
      </w:pPr>
    </w:p>
    <w:p w:rsidR="0020073B" w:rsidRDefault="0020073B" w:rsidP="002B7A4C">
      <w:pPr>
        <w:spacing w:line="240" w:lineRule="auto"/>
        <w:rPr>
          <w:rFonts w:ascii="Times New Roman" w:hAnsi="Times New Roman"/>
          <w:szCs w:val="28"/>
        </w:rPr>
      </w:pPr>
    </w:p>
    <w:p w:rsidR="0020073B" w:rsidRDefault="0020073B" w:rsidP="002B7A4C">
      <w:pPr>
        <w:spacing w:line="240" w:lineRule="auto"/>
        <w:rPr>
          <w:rFonts w:ascii="Times New Roman" w:hAnsi="Times New Roman"/>
          <w:szCs w:val="28"/>
        </w:rPr>
      </w:pPr>
    </w:p>
    <w:p w:rsidR="0020073B" w:rsidRDefault="0020073B" w:rsidP="002B7A4C">
      <w:pPr>
        <w:spacing w:line="240" w:lineRule="auto"/>
        <w:rPr>
          <w:rFonts w:ascii="Times New Roman" w:hAnsi="Times New Roman"/>
          <w:szCs w:val="28"/>
        </w:rPr>
      </w:pPr>
    </w:p>
    <w:p w:rsidR="0020073B" w:rsidRDefault="0020073B" w:rsidP="002B7A4C">
      <w:pPr>
        <w:spacing w:line="240" w:lineRule="auto"/>
        <w:rPr>
          <w:rFonts w:ascii="Times New Roman" w:hAnsi="Times New Roman"/>
          <w:szCs w:val="28"/>
        </w:rPr>
      </w:pPr>
    </w:p>
    <w:p w:rsidR="0020073B" w:rsidRDefault="0020073B" w:rsidP="002B7A4C">
      <w:pPr>
        <w:spacing w:line="240" w:lineRule="auto"/>
        <w:rPr>
          <w:rFonts w:ascii="Times New Roman" w:hAnsi="Times New Roman"/>
          <w:szCs w:val="28"/>
        </w:rPr>
      </w:pPr>
    </w:p>
    <w:p w:rsidR="0020073B" w:rsidRDefault="0020073B" w:rsidP="002B7A4C">
      <w:pPr>
        <w:spacing w:line="240" w:lineRule="auto"/>
        <w:rPr>
          <w:rFonts w:ascii="Times New Roman" w:hAnsi="Times New Roman"/>
          <w:szCs w:val="28"/>
        </w:rPr>
      </w:pPr>
    </w:p>
    <w:p w:rsidR="0020073B" w:rsidRDefault="0020073B" w:rsidP="002B7A4C">
      <w:pPr>
        <w:spacing w:line="240" w:lineRule="auto"/>
        <w:rPr>
          <w:rFonts w:ascii="Times New Roman" w:hAnsi="Times New Roman"/>
          <w:szCs w:val="28"/>
        </w:rPr>
      </w:pPr>
    </w:p>
    <w:p w:rsidR="0020073B" w:rsidRDefault="0020073B" w:rsidP="002B7A4C">
      <w:pPr>
        <w:spacing w:line="240" w:lineRule="auto"/>
        <w:rPr>
          <w:rFonts w:ascii="Times New Roman" w:hAnsi="Times New Roman"/>
          <w:szCs w:val="28"/>
        </w:rPr>
      </w:pPr>
    </w:p>
    <w:p w:rsidR="0020073B" w:rsidRDefault="0020073B" w:rsidP="002B7A4C">
      <w:pPr>
        <w:spacing w:line="240" w:lineRule="auto"/>
        <w:rPr>
          <w:rFonts w:ascii="Times New Roman" w:hAnsi="Times New Roman"/>
          <w:szCs w:val="28"/>
        </w:rPr>
      </w:pPr>
    </w:p>
    <w:p w:rsidR="0020073B" w:rsidRDefault="0020073B" w:rsidP="002B7A4C">
      <w:pPr>
        <w:spacing w:line="240" w:lineRule="auto"/>
        <w:rPr>
          <w:rFonts w:ascii="Times New Roman" w:hAnsi="Times New Roman"/>
          <w:szCs w:val="28"/>
        </w:rPr>
      </w:pPr>
    </w:p>
    <w:p w:rsidR="0020073B" w:rsidRDefault="0020073B" w:rsidP="002B7A4C">
      <w:pPr>
        <w:spacing w:line="240" w:lineRule="auto"/>
        <w:rPr>
          <w:rFonts w:ascii="Times New Roman" w:hAnsi="Times New Roman"/>
          <w:szCs w:val="28"/>
        </w:rPr>
      </w:pPr>
    </w:p>
    <w:p w:rsidR="0020073B" w:rsidRDefault="0020073B" w:rsidP="002B7A4C">
      <w:pPr>
        <w:spacing w:line="240" w:lineRule="auto"/>
        <w:rPr>
          <w:rFonts w:ascii="Times New Roman" w:hAnsi="Times New Roman"/>
          <w:szCs w:val="28"/>
        </w:rPr>
      </w:pPr>
    </w:p>
    <w:p w:rsidR="0020073B" w:rsidRDefault="0020073B" w:rsidP="002B7A4C">
      <w:pPr>
        <w:spacing w:line="240" w:lineRule="auto"/>
        <w:rPr>
          <w:rFonts w:ascii="Times New Roman" w:hAnsi="Times New Roman"/>
          <w:szCs w:val="28"/>
        </w:rPr>
      </w:pPr>
    </w:p>
    <w:p w:rsidR="0020073B" w:rsidRDefault="0020073B" w:rsidP="002B7A4C">
      <w:pPr>
        <w:spacing w:line="240" w:lineRule="auto"/>
        <w:rPr>
          <w:rFonts w:ascii="Times New Roman" w:hAnsi="Times New Roman"/>
          <w:szCs w:val="28"/>
        </w:rPr>
      </w:pPr>
    </w:p>
    <w:p w:rsidR="0020073B" w:rsidRDefault="0020073B" w:rsidP="002B7A4C">
      <w:pPr>
        <w:spacing w:line="240" w:lineRule="auto"/>
        <w:rPr>
          <w:rFonts w:ascii="Times New Roman" w:hAnsi="Times New Roman"/>
          <w:szCs w:val="28"/>
        </w:rPr>
      </w:pPr>
    </w:p>
    <w:p w:rsidR="0020073B" w:rsidRDefault="0020073B" w:rsidP="002B7A4C">
      <w:pPr>
        <w:spacing w:line="240" w:lineRule="auto"/>
        <w:rPr>
          <w:rFonts w:ascii="Times New Roman" w:hAnsi="Times New Roman"/>
          <w:szCs w:val="28"/>
        </w:rPr>
      </w:pPr>
    </w:p>
    <w:p w:rsidR="0020073B" w:rsidRDefault="0020073B" w:rsidP="002B7A4C">
      <w:pPr>
        <w:spacing w:line="240" w:lineRule="auto"/>
        <w:rPr>
          <w:rFonts w:ascii="Times New Roman" w:hAnsi="Times New Roman"/>
          <w:szCs w:val="28"/>
        </w:rPr>
      </w:pPr>
    </w:p>
    <w:p w:rsidR="00C24B1C" w:rsidRDefault="00C24B1C" w:rsidP="002B7A4C">
      <w:pPr>
        <w:spacing w:line="240" w:lineRule="auto"/>
        <w:rPr>
          <w:rFonts w:ascii="Times New Roman" w:hAnsi="Times New Roman"/>
          <w:szCs w:val="28"/>
        </w:rPr>
      </w:pPr>
    </w:p>
    <w:p w:rsidR="00287418" w:rsidRPr="00CB58B7" w:rsidRDefault="00287418" w:rsidP="002B7A4C">
      <w:pPr>
        <w:spacing w:line="240" w:lineRule="auto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>_________________________________________________</w:t>
      </w:r>
    </w:p>
    <w:p w:rsidR="00287418" w:rsidRPr="00CB58B7" w:rsidRDefault="00287418" w:rsidP="002B7A4C">
      <w:pPr>
        <w:spacing w:line="240" w:lineRule="auto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 xml:space="preserve">В печать </w:t>
      </w:r>
      <w:r w:rsidR="003203C9" w:rsidRPr="00CB58B7">
        <w:rPr>
          <w:rFonts w:ascii="Times New Roman" w:hAnsi="Times New Roman"/>
          <w:szCs w:val="28"/>
        </w:rPr>
        <w:t>16</w:t>
      </w:r>
      <w:r w:rsidRPr="00CB58B7">
        <w:rPr>
          <w:rFonts w:ascii="Times New Roman" w:hAnsi="Times New Roman"/>
          <w:szCs w:val="28"/>
        </w:rPr>
        <w:t>.0</w:t>
      </w:r>
      <w:r w:rsidR="00AB4C55" w:rsidRPr="00CB58B7">
        <w:rPr>
          <w:rFonts w:ascii="Times New Roman" w:hAnsi="Times New Roman"/>
          <w:szCs w:val="28"/>
        </w:rPr>
        <w:t>7</w:t>
      </w:r>
      <w:r w:rsidRPr="00CB58B7">
        <w:rPr>
          <w:rFonts w:ascii="Times New Roman" w:hAnsi="Times New Roman"/>
          <w:szCs w:val="28"/>
        </w:rPr>
        <w:t>.2018 г.</w:t>
      </w:r>
    </w:p>
    <w:p w:rsidR="00287418" w:rsidRPr="00CB58B7" w:rsidRDefault="00287418" w:rsidP="002B7A4C">
      <w:pPr>
        <w:spacing w:line="240" w:lineRule="auto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 xml:space="preserve">Формат 60×84/16. Объём </w:t>
      </w:r>
      <w:r w:rsidR="00D55111" w:rsidRPr="00D55111">
        <w:rPr>
          <w:rFonts w:ascii="Times New Roman" w:hAnsi="Times New Roman"/>
          <w:color w:val="000000"/>
          <w:szCs w:val="27"/>
          <w:shd w:val="clear" w:color="auto" w:fill="FFFFFF"/>
        </w:rPr>
        <w:t>0.87</w:t>
      </w:r>
      <w:r w:rsidR="00D55111" w:rsidRPr="00D55111">
        <w:rPr>
          <w:rFonts w:cs="Tahoma"/>
          <w:color w:val="000000"/>
          <w:szCs w:val="27"/>
          <w:shd w:val="clear" w:color="auto" w:fill="FFFFFF"/>
        </w:rPr>
        <w:t xml:space="preserve"> </w:t>
      </w:r>
      <w:proofErr w:type="spellStart"/>
      <w:r w:rsidRPr="00CB58B7">
        <w:rPr>
          <w:rFonts w:ascii="Times New Roman" w:hAnsi="Times New Roman"/>
          <w:szCs w:val="28"/>
        </w:rPr>
        <w:t>усл</w:t>
      </w:r>
      <w:proofErr w:type="spellEnd"/>
      <w:r w:rsidRPr="00CB58B7">
        <w:rPr>
          <w:rFonts w:ascii="Times New Roman" w:hAnsi="Times New Roman"/>
          <w:szCs w:val="28"/>
        </w:rPr>
        <w:t>. п.л.</w:t>
      </w:r>
    </w:p>
    <w:p w:rsidR="00F93C66" w:rsidRDefault="00287418" w:rsidP="00F93C66">
      <w:pPr>
        <w:spacing w:line="240" w:lineRule="auto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>Тираж 50 эк</w:t>
      </w:r>
      <w:r w:rsidR="00F93C66">
        <w:rPr>
          <w:rFonts w:ascii="Times New Roman" w:hAnsi="Times New Roman"/>
          <w:szCs w:val="28"/>
        </w:rPr>
        <w:t>з. Заказ № 197. Цена свободная.</w:t>
      </w:r>
    </w:p>
    <w:p w:rsidR="00287418" w:rsidRPr="00CB58B7" w:rsidRDefault="00287418" w:rsidP="002B7A4C">
      <w:pPr>
        <w:spacing w:line="240" w:lineRule="auto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>Издательский центр ДГТУ</w:t>
      </w:r>
    </w:p>
    <w:p w:rsidR="00287418" w:rsidRPr="00CB58B7" w:rsidRDefault="00287418" w:rsidP="002B7A4C">
      <w:pPr>
        <w:spacing w:line="240" w:lineRule="auto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szCs w:val="28"/>
        </w:rPr>
        <w:t>Адрес университета и полиграфического предприятия:</w:t>
      </w:r>
    </w:p>
    <w:p w:rsidR="00C70D05" w:rsidRPr="00CB58B7" w:rsidRDefault="00192461" w:rsidP="002B7A4C">
      <w:pPr>
        <w:spacing w:line="240" w:lineRule="auto"/>
        <w:rPr>
          <w:rFonts w:ascii="Times New Roman" w:hAnsi="Times New Roman"/>
          <w:szCs w:val="28"/>
        </w:rPr>
      </w:pPr>
      <w:r w:rsidRPr="00CB58B7">
        <w:rPr>
          <w:rFonts w:ascii="Times New Roman" w:hAnsi="Times New Roman"/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2290445</wp:posOffset>
                </wp:positionH>
                <wp:positionV relativeFrom="paragraph">
                  <wp:posOffset>288925</wp:posOffset>
                </wp:positionV>
                <wp:extent cx="1285875" cy="609600"/>
                <wp:effectExtent l="3810" t="2540" r="0" b="0"/>
                <wp:wrapNone/>
                <wp:docPr id="43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5875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262E2182" id="Rectangle 21" o:spid="_x0000_s1026" style="position:absolute;margin-left:180.35pt;margin-top:22.75pt;width:101.25pt;height:4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" stroked="f"/>
            </w:pict>
          </mc:Fallback>
        </mc:AlternateContent>
      </w:r>
      <w:r w:rsidRPr="00CB58B7">
        <w:rPr>
          <w:rFonts w:ascii="Times New Roman" w:hAnsi="Times New Roman"/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1677670</wp:posOffset>
                </wp:positionH>
                <wp:positionV relativeFrom="paragraph">
                  <wp:posOffset>299085</wp:posOffset>
                </wp:positionV>
                <wp:extent cx="803275" cy="318135"/>
                <wp:effectExtent l="635" t="3175" r="0" b="2540"/>
                <wp:wrapNone/>
                <wp:docPr id="4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3275" cy="318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4887DC88" id="Rectangle 22" o:spid="_x0000_s1026" style="position:absolute;margin-left:132.1pt;margin-top:23.55pt;width:63.25pt;height:25.0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" stroked="f"/>
            </w:pict>
          </mc:Fallback>
        </mc:AlternateContent>
      </w:r>
      <w:r w:rsidR="00287418" w:rsidRPr="00CB58B7">
        <w:rPr>
          <w:rFonts w:ascii="Times New Roman" w:hAnsi="Times New Roman"/>
          <w:szCs w:val="28"/>
        </w:rPr>
        <w:t>344000, г. Ростов-на-Дону, пл. Гагарина, 1</w:t>
      </w:r>
    </w:p>
    <w:sectPr w:rsidR="00C70D05" w:rsidRPr="00CB58B7" w:rsidSect="00CA754A">
      <w:footerReference w:type="default" r:id="rId26"/>
      <w:type w:val="continuous"/>
      <w:pgSz w:w="11906" w:h="16838"/>
      <w:pgMar w:top="851" w:right="680" w:bottom="851" w:left="1304" w:header="709" w:footer="709" w:gutter="0"/>
      <w:cols w:space="962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0F19" w:rsidRDefault="00990F19" w:rsidP="009E3C84">
      <w:pPr>
        <w:spacing w:line="240" w:lineRule="auto"/>
      </w:pPr>
      <w:r>
        <w:separator/>
      </w:r>
    </w:p>
  </w:endnote>
  <w:endnote w:type="continuationSeparator" w:id="0">
    <w:p w:rsidR="00990F19" w:rsidRDefault="00990F19" w:rsidP="009E3C8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59EB" w:rsidRDefault="000959EB" w:rsidP="00C70D05">
    <w:pPr>
      <w:pStyle w:val="a9"/>
      <w:tabs>
        <w:tab w:val="clear" w:pos="4677"/>
      </w:tabs>
      <w:ind w:firstLine="0"/>
      <w:jc w:val="center"/>
    </w:pPr>
    <w:r>
      <w:fldChar w:fldCharType="begin"/>
    </w:r>
    <w:r>
      <w:instrText>PAGE   \* MERGEFORMAT</w:instrText>
    </w:r>
    <w:r>
      <w:fldChar w:fldCharType="separate"/>
    </w:r>
    <w:r w:rsidR="000D4094">
      <w:rPr>
        <w:noProof/>
      </w:rPr>
      <w:t>4</w:t>
    </w:r>
    <w:r>
      <w:rPr>
        <w:noProof/>
      </w:rPr>
      <w:fldChar w:fldCharType="end"/>
    </w:r>
  </w:p>
  <w:p w:rsidR="000959EB" w:rsidRDefault="000959EB">
    <w:pPr>
      <w:pStyle w:val="a9"/>
    </w:pPr>
  </w:p>
  <w:p w:rsidR="000959EB" w:rsidRDefault="000959EB"/>
  <w:p w:rsidR="000959EB" w:rsidRDefault="000959EB"/>
  <w:p w:rsidR="000959EB" w:rsidRDefault="000959EB"/>
  <w:p w:rsidR="00093508" w:rsidRDefault="00093508"/>
  <w:p w:rsidR="00093508" w:rsidRDefault="00093508"/>
  <w:p w:rsidR="00CB7426" w:rsidRDefault="00CB742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0F19" w:rsidRDefault="00990F19" w:rsidP="009E3C84">
      <w:pPr>
        <w:spacing w:line="240" w:lineRule="auto"/>
      </w:pPr>
      <w:r>
        <w:separator/>
      </w:r>
    </w:p>
  </w:footnote>
  <w:footnote w:type="continuationSeparator" w:id="0">
    <w:p w:rsidR="00990F19" w:rsidRDefault="00990F19" w:rsidP="009E3C8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181A78"/>
    <w:multiLevelType w:val="hybridMultilevel"/>
    <w:tmpl w:val="03AC268E"/>
    <w:lvl w:ilvl="0" w:tplc="3C04B0F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533"/>
    <w:rsid w:val="00000B9F"/>
    <w:rsid w:val="00007B99"/>
    <w:rsid w:val="00013981"/>
    <w:rsid w:val="00013CC1"/>
    <w:rsid w:val="000222B2"/>
    <w:rsid w:val="00025A8A"/>
    <w:rsid w:val="00026E6D"/>
    <w:rsid w:val="0003775F"/>
    <w:rsid w:val="00037CE3"/>
    <w:rsid w:val="00041529"/>
    <w:rsid w:val="0004222C"/>
    <w:rsid w:val="000426C9"/>
    <w:rsid w:val="000436BE"/>
    <w:rsid w:val="000441D1"/>
    <w:rsid w:val="0004503B"/>
    <w:rsid w:val="0004589A"/>
    <w:rsid w:val="00045B50"/>
    <w:rsid w:val="00047192"/>
    <w:rsid w:val="00047CFD"/>
    <w:rsid w:val="00052DBF"/>
    <w:rsid w:val="00056EB1"/>
    <w:rsid w:val="00062062"/>
    <w:rsid w:val="000731BF"/>
    <w:rsid w:val="000764B3"/>
    <w:rsid w:val="00077875"/>
    <w:rsid w:val="00080746"/>
    <w:rsid w:val="00087D62"/>
    <w:rsid w:val="0009019B"/>
    <w:rsid w:val="00091086"/>
    <w:rsid w:val="00093508"/>
    <w:rsid w:val="00093C83"/>
    <w:rsid w:val="000959EB"/>
    <w:rsid w:val="000A3001"/>
    <w:rsid w:val="000A5FCC"/>
    <w:rsid w:val="000B1E0E"/>
    <w:rsid w:val="000B2C2A"/>
    <w:rsid w:val="000B3BBF"/>
    <w:rsid w:val="000B74FA"/>
    <w:rsid w:val="000C6C5E"/>
    <w:rsid w:val="000D1533"/>
    <w:rsid w:val="000D258B"/>
    <w:rsid w:val="000D29F8"/>
    <w:rsid w:val="000D2F37"/>
    <w:rsid w:val="000D4094"/>
    <w:rsid w:val="000D51B1"/>
    <w:rsid w:val="000E32EF"/>
    <w:rsid w:val="000E7014"/>
    <w:rsid w:val="000E7179"/>
    <w:rsid w:val="000F175B"/>
    <w:rsid w:val="000F3CBA"/>
    <w:rsid w:val="000F537E"/>
    <w:rsid w:val="000F6845"/>
    <w:rsid w:val="000F6C2C"/>
    <w:rsid w:val="000F7D53"/>
    <w:rsid w:val="00104D87"/>
    <w:rsid w:val="00105410"/>
    <w:rsid w:val="0010543C"/>
    <w:rsid w:val="0010617C"/>
    <w:rsid w:val="001068C0"/>
    <w:rsid w:val="001129D0"/>
    <w:rsid w:val="0011529A"/>
    <w:rsid w:val="001156B6"/>
    <w:rsid w:val="00120DDD"/>
    <w:rsid w:val="00123653"/>
    <w:rsid w:val="00127312"/>
    <w:rsid w:val="00133F61"/>
    <w:rsid w:val="0013603E"/>
    <w:rsid w:val="00136FD7"/>
    <w:rsid w:val="00140868"/>
    <w:rsid w:val="001408FC"/>
    <w:rsid w:val="00152473"/>
    <w:rsid w:val="001525C3"/>
    <w:rsid w:val="00153151"/>
    <w:rsid w:val="00153C56"/>
    <w:rsid w:val="001616D6"/>
    <w:rsid w:val="00162D16"/>
    <w:rsid w:val="001642D1"/>
    <w:rsid w:val="0016440E"/>
    <w:rsid w:val="0016482B"/>
    <w:rsid w:val="00166086"/>
    <w:rsid w:val="0017218C"/>
    <w:rsid w:val="00172E86"/>
    <w:rsid w:val="00175337"/>
    <w:rsid w:val="00182B12"/>
    <w:rsid w:val="00182C54"/>
    <w:rsid w:val="00183E95"/>
    <w:rsid w:val="0018416E"/>
    <w:rsid w:val="001903E0"/>
    <w:rsid w:val="0019196D"/>
    <w:rsid w:val="00191C06"/>
    <w:rsid w:val="00192461"/>
    <w:rsid w:val="001934AD"/>
    <w:rsid w:val="00195C0E"/>
    <w:rsid w:val="001966CE"/>
    <w:rsid w:val="001A3F21"/>
    <w:rsid w:val="001A4B90"/>
    <w:rsid w:val="001B058D"/>
    <w:rsid w:val="001B0830"/>
    <w:rsid w:val="001B1071"/>
    <w:rsid w:val="001B245D"/>
    <w:rsid w:val="001B49B8"/>
    <w:rsid w:val="001B54E1"/>
    <w:rsid w:val="001B5D69"/>
    <w:rsid w:val="001C04B3"/>
    <w:rsid w:val="001C1B7D"/>
    <w:rsid w:val="001C2127"/>
    <w:rsid w:val="001C36A9"/>
    <w:rsid w:val="001D1E45"/>
    <w:rsid w:val="001D6F6F"/>
    <w:rsid w:val="001E0579"/>
    <w:rsid w:val="001E20CD"/>
    <w:rsid w:val="001E4133"/>
    <w:rsid w:val="001F67BF"/>
    <w:rsid w:val="0020073B"/>
    <w:rsid w:val="00200CB2"/>
    <w:rsid w:val="0020211F"/>
    <w:rsid w:val="002114CD"/>
    <w:rsid w:val="00211B5F"/>
    <w:rsid w:val="00212C1B"/>
    <w:rsid w:val="00217A72"/>
    <w:rsid w:val="002214E0"/>
    <w:rsid w:val="00222AD0"/>
    <w:rsid w:val="00223E87"/>
    <w:rsid w:val="00232A46"/>
    <w:rsid w:val="00233114"/>
    <w:rsid w:val="002335CF"/>
    <w:rsid w:val="00240328"/>
    <w:rsid w:val="002448E6"/>
    <w:rsid w:val="00244FE5"/>
    <w:rsid w:val="002467FB"/>
    <w:rsid w:val="002472D5"/>
    <w:rsid w:val="00247F16"/>
    <w:rsid w:val="00256055"/>
    <w:rsid w:val="00261276"/>
    <w:rsid w:val="00261AB1"/>
    <w:rsid w:val="00261CDD"/>
    <w:rsid w:val="002627BD"/>
    <w:rsid w:val="002644AE"/>
    <w:rsid w:val="00264FA6"/>
    <w:rsid w:val="002656DE"/>
    <w:rsid w:val="00273076"/>
    <w:rsid w:val="00273531"/>
    <w:rsid w:val="002743E2"/>
    <w:rsid w:val="00274B42"/>
    <w:rsid w:val="0027694A"/>
    <w:rsid w:val="0027763D"/>
    <w:rsid w:val="0028018C"/>
    <w:rsid w:val="002831FC"/>
    <w:rsid w:val="00283305"/>
    <w:rsid w:val="00287418"/>
    <w:rsid w:val="002902BB"/>
    <w:rsid w:val="00292227"/>
    <w:rsid w:val="002A0EED"/>
    <w:rsid w:val="002A2606"/>
    <w:rsid w:val="002A620D"/>
    <w:rsid w:val="002A6A97"/>
    <w:rsid w:val="002A6CA4"/>
    <w:rsid w:val="002B7A4C"/>
    <w:rsid w:val="002B7F55"/>
    <w:rsid w:val="002C0740"/>
    <w:rsid w:val="002C4382"/>
    <w:rsid w:val="002C6131"/>
    <w:rsid w:val="002C6635"/>
    <w:rsid w:val="002D3526"/>
    <w:rsid w:val="002D6D54"/>
    <w:rsid w:val="002E0ED4"/>
    <w:rsid w:val="002E13BE"/>
    <w:rsid w:val="002E212F"/>
    <w:rsid w:val="002E25E9"/>
    <w:rsid w:val="002E68F9"/>
    <w:rsid w:val="002E7CAB"/>
    <w:rsid w:val="002F1C10"/>
    <w:rsid w:val="002F4626"/>
    <w:rsid w:val="002F7FF5"/>
    <w:rsid w:val="003015B1"/>
    <w:rsid w:val="003020F8"/>
    <w:rsid w:val="00302F6F"/>
    <w:rsid w:val="00303D30"/>
    <w:rsid w:val="003051A4"/>
    <w:rsid w:val="003060B0"/>
    <w:rsid w:val="00306849"/>
    <w:rsid w:val="00310AA9"/>
    <w:rsid w:val="0031249E"/>
    <w:rsid w:val="003128C8"/>
    <w:rsid w:val="00314ACC"/>
    <w:rsid w:val="00314CA9"/>
    <w:rsid w:val="00314CF7"/>
    <w:rsid w:val="003203C9"/>
    <w:rsid w:val="00321433"/>
    <w:rsid w:val="00322F5A"/>
    <w:rsid w:val="0032441C"/>
    <w:rsid w:val="00326519"/>
    <w:rsid w:val="00327194"/>
    <w:rsid w:val="003320B0"/>
    <w:rsid w:val="00334CD6"/>
    <w:rsid w:val="003411C3"/>
    <w:rsid w:val="00341560"/>
    <w:rsid w:val="00342598"/>
    <w:rsid w:val="00350265"/>
    <w:rsid w:val="00352EB9"/>
    <w:rsid w:val="003539B5"/>
    <w:rsid w:val="003602FD"/>
    <w:rsid w:val="003612B1"/>
    <w:rsid w:val="00364DFD"/>
    <w:rsid w:val="00371418"/>
    <w:rsid w:val="00383281"/>
    <w:rsid w:val="00390514"/>
    <w:rsid w:val="00391808"/>
    <w:rsid w:val="00393E43"/>
    <w:rsid w:val="00396885"/>
    <w:rsid w:val="00396F0C"/>
    <w:rsid w:val="003A0A9E"/>
    <w:rsid w:val="003A2554"/>
    <w:rsid w:val="003A742F"/>
    <w:rsid w:val="003B0161"/>
    <w:rsid w:val="003B1085"/>
    <w:rsid w:val="003B38F1"/>
    <w:rsid w:val="003B585A"/>
    <w:rsid w:val="003B58B2"/>
    <w:rsid w:val="003B6FC8"/>
    <w:rsid w:val="003C0DE5"/>
    <w:rsid w:val="003C4E4D"/>
    <w:rsid w:val="003D35EC"/>
    <w:rsid w:val="003D546C"/>
    <w:rsid w:val="003D5744"/>
    <w:rsid w:val="003E1012"/>
    <w:rsid w:val="003E4CA0"/>
    <w:rsid w:val="003E64A4"/>
    <w:rsid w:val="003F0652"/>
    <w:rsid w:val="003F2118"/>
    <w:rsid w:val="003F3FCC"/>
    <w:rsid w:val="003F4290"/>
    <w:rsid w:val="003F6C17"/>
    <w:rsid w:val="003F78D3"/>
    <w:rsid w:val="00400FF9"/>
    <w:rsid w:val="00401650"/>
    <w:rsid w:val="0040379B"/>
    <w:rsid w:val="00410ED3"/>
    <w:rsid w:val="00414932"/>
    <w:rsid w:val="00414E03"/>
    <w:rsid w:val="004174D4"/>
    <w:rsid w:val="00424D57"/>
    <w:rsid w:val="004255AB"/>
    <w:rsid w:val="00425BDB"/>
    <w:rsid w:val="00426F40"/>
    <w:rsid w:val="00432582"/>
    <w:rsid w:val="0043259C"/>
    <w:rsid w:val="00433E6F"/>
    <w:rsid w:val="0043490B"/>
    <w:rsid w:val="004351EE"/>
    <w:rsid w:val="00436865"/>
    <w:rsid w:val="00437F6D"/>
    <w:rsid w:val="00440AA9"/>
    <w:rsid w:val="004510B8"/>
    <w:rsid w:val="00455FB6"/>
    <w:rsid w:val="0045627B"/>
    <w:rsid w:val="004568AF"/>
    <w:rsid w:val="00456AFE"/>
    <w:rsid w:val="004578B9"/>
    <w:rsid w:val="00457A4D"/>
    <w:rsid w:val="004600DD"/>
    <w:rsid w:val="004656EF"/>
    <w:rsid w:val="004671D4"/>
    <w:rsid w:val="00467637"/>
    <w:rsid w:val="0046767E"/>
    <w:rsid w:val="004716B1"/>
    <w:rsid w:val="0047195F"/>
    <w:rsid w:val="00476A04"/>
    <w:rsid w:val="00476E77"/>
    <w:rsid w:val="00477C89"/>
    <w:rsid w:val="00480038"/>
    <w:rsid w:val="004837A8"/>
    <w:rsid w:val="0048435B"/>
    <w:rsid w:val="00484DB9"/>
    <w:rsid w:val="004909C0"/>
    <w:rsid w:val="004910CD"/>
    <w:rsid w:val="00493992"/>
    <w:rsid w:val="00494963"/>
    <w:rsid w:val="004A05BB"/>
    <w:rsid w:val="004A1D3F"/>
    <w:rsid w:val="004A62E2"/>
    <w:rsid w:val="004A7608"/>
    <w:rsid w:val="004B0472"/>
    <w:rsid w:val="004B06E8"/>
    <w:rsid w:val="004B3CDE"/>
    <w:rsid w:val="004B78E4"/>
    <w:rsid w:val="004C0241"/>
    <w:rsid w:val="004C5697"/>
    <w:rsid w:val="004D05EC"/>
    <w:rsid w:val="004D1FC0"/>
    <w:rsid w:val="004D2665"/>
    <w:rsid w:val="004D2955"/>
    <w:rsid w:val="004D4357"/>
    <w:rsid w:val="004E0967"/>
    <w:rsid w:val="004E3336"/>
    <w:rsid w:val="004F029F"/>
    <w:rsid w:val="004F2459"/>
    <w:rsid w:val="004F2C8B"/>
    <w:rsid w:val="00504F8B"/>
    <w:rsid w:val="00505411"/>
    <w:rsid w:val="00506827"/>
    <w:rsid w:val="005072D2"/>
    <w:rsid w:val="0051095D"/>
    <w:rsid w:val="00511532"/>
    <w:rsid w:val="00512243"/>
    <w:rsid w:val="00512459"/>
    <w:rsid w:val="005138B0"/>
    <w:rsid w:val="005153CD"/>
    <w:rsid w:val="0051723B"/>
    <w:rsid w:val="005319CB"/>
    <w:rsid w:val="005333AD"/>
    <w:rsid w:val="0053403A"/>
    <w:rsid w:val="00536211"/>
    <w:rsid w:val="00542CBF"/>
    <w:rsid w:val="00543172"/>
    <w:rsid w:val="005526AA"/>
    <w:rsid w:val="0056094D"/>
    <w:rsid w:val="005618EF"/>
    <w:rsid w:val="00565087"/>
    <w:rsid w:val="005653CC"/>
    <w:rsid w:val="005701E8"/>
    <w:rsid w:val="00571A04"/>
    <w:rsid w:val="00571AEB"/>
    <w:rsid w:val="00572706"/>
    <w:rsid w:val="005768A6"/>
    <w:rsid w:val="00577542"/>
    <w:rsid w:val="00581DF1"/>
    <w:rsid w:val="005848AC"/>
    <w:rsid w:val="00584959"/>
    <w:rsid w:val="00587D4A"/>
    <w:rsid w:val="00592BFA"/>
    <w:rsid w:val="00595826"/>
    <w:rsid w:val="00597B81"/>
    <w:rsid w:val="005A03B9"/>
    <w:rsid w:val="005A0AEB"/>
    <w:rsid w:val="005A28F4"/>
    <w:rsid w:val="005A3379"/>
    <w:rsid w:val="005A449E"/>
    <w:rsid w:val="005B147F"/>
    <w:rsid w:val="005B1D10"/>
    <w:rsid w:val="005B44BA"/>
    <w:rsid w:val="005B5C16"/>
    <w:rsid w:val="005B73F7"/>
    <w:rsid w:val="005C0F31"/>
    <w:rsid w:val="005C33C8"/>
    <w:rsid w:val="005C4654"/>
    <w:rsid w:val="005D0444"/>
    <w:rsid w:val="005D1BE1"/>
    <w:rsid w:val="005D3ACD"/>
    <w:rsid w:val="005D4B60"/>
    <w:rsid w:val="005D7248"/>
    <w:rsid w:val="005E03AE"/>
    <w:rsid w:val="005E1674"/>
    <w:rsid w:val="005E44C3"/>
    <w:rsid w:val="005E45B1"/>
    <w:rsid w:val="005E6F18"/>
    <w:rsid w:val="005F259D"/>
    <w:rsid w:val="005F63A8"/>
    <w:rsid w:val="005F7687"/>
    <w:rsid w:val="005F7DA7"/>
    <w:rsid w:val="00603F84"/>
    <w:rsid w:val="006069A8"/>
    <w:rsid w:val="006127C1"/>
    <w:rsid w:val="00615C4C"/>
    <w:rsid w:val="00616452"/>
    <w:rsid w:val="00616A34"/>
    <w:rsid w:val="006234B3"/>
    <w:rsid w:val="00630AB6"/>
    <w:rsid w:val="00630ABD"/>
    <w:rsid w:val="00630AC5"/>
    <w:rsid w:val="006375B5"/>
    <w:rsid w:val="0064003F"/>
    <w:rsid w:val="00642625"/>
    <w:rsid w:val="0064339C"/>
    <w:rsid w:val="00644CF5"/>
    <w:rsid w:val="00646959"/>
    <w:rsid w:val="00654860"/>
    <w:rsid w:val="006573B8"/>
    <w:rsid w:val="00660E23"/>
    <w:rsid w:val="00663B48"/>
    <w:rsid w:val="00664E01"/>
    <w:rsid w:val="006714A6"/>
    <w:rsid w:val="00672656"/>
    <w:rsid w:val="00672742"/>
    <w:rsid w:val="00673FE1"/>
    <w:rsid w:val="00680B6A"/>
    <w:rsid w:val="006828AF"/>
    <w:rsid w:val="00695E5E"/>
    <w:rsid w:val="00697374"/>
    <w:rsid w:val="00697C08"/>
    <w:rsid w:val="006A2D05"/>
    <w:rsid w:val="006A3912"/>
    <w:rsid w:val="006A4D80"/>
    <w:rsid w:val="006A61C6"/>
    <w:rsid w:val="006A7D2D"/>
    <w:rsid w:val="006B0792"/>
    <w:rsid w:val="006B107D"/>
    <w:rsid w:val="006B36EA"/>
    <w:rsid w:val="006B55ED"/>
    <w:rsid w:val="006B7D7C"/>
    <w:rsid w:val="006C1EBE"/>
    <w:rsid w:val="006C7139"/>
    <w:rsid w:val="006D6E50"/>
    <w:rsid w:val="006E075F"/>
    <w:rsid w:val="006E0B41"/>
    <w:rsid w:val="006E319B"/>
    <w:rsid w:val="006E5C6B"/>
    <w:rsid w:val="006E67F0"/>
    <w:rsid w:val="006F44DB"/>
    <w:rsid w:val="006F61C7"/>
    <w:rsid w:val="006F6BA5"/>
    <w:rsid w:val="0070395D"/>
    <w:rsid w:val="007104F1"/>
    <w:rsid w:val="007113F4"/>
    <w:rsid w:val="00713352"/>
    <w:rsid w:val="00716863"/>
    <w:rsid w:val="00716A30"/>
    <w:rsid w:val="00717C06"/>
    <w:rsid w:val="00720F1D"/>
    <w:rsid w:val="00721DEA"/>
    <w:rsid w:val="00730672"/>
    <w:rsid w:val="00730C0E"/>
    <w:rsid w:val="007338C8"/>
    <w:rsid w:val="00734242"/>
    <w:rsid w:val="007349CB"/>
    <w:rsid w:val="007360B3"/>
    <w:rsid w:val="00740733"/>
    <w:rsid w:val="00741653"/>
    <w:rsid w:val="00742226"/>
    <w:rsid w:val="007459DB"/>
    <w:rsid w:val="0074615A"/>
    <w:rsid w:val="00746E97"/>
    <w:rsid w:val="00752811"/>
    <w:rsid w:val="007539F2"/>
    <w:rsid w:val="00753E44"/>
    <w:rsid w:val="00755320"/>
    <w:rsid w:val="00756974"/>
    <w:rsid w:val="007634BD"/>
    <w:rsid w:val="007638E0"/>
    <w:rsid w:val="00763D26"/>
    <w:rsid w:val="007645EC"/>
    <w:rsid w:val="00765373"/>
    <w:rsid w:val="00767959"/>
    <w:rsid w:val="00776C60"/>
    <w:rsid w:val="00782061"/>
    <w:rsid w:val="00782D03"/>
    <w:rsid w:val="007836D5"/>
    <w:rsid w:val="0078446A"/>
    <w:rsid w:val="00785FCA"/>
    <w:rsid w:val="00787B82"/>
    <w:rsid w:val="00790527"/>
    <w:rsid w:val="00792684"/>
    <w:rsid w:val="0079410F"/>
    <w:rsid w:val="00797C7A"/>
    <w:rsid w:val="007A24EA"/>
    <w:rsid w:val="007A5036"/>
    <w:rsid w:val="007A64A9"/>
    <w:rsid w:val="007B212D"/>
    <w:rsid w:val="007B2140"/>
    <w:rsid w:val="007B7099"/>
    <w:rsid w:val="007C181C"/>
    <w:rsid w:val="007C19D1"/>
    <w:rsid w:val="007D0310"/>
    <w:rsid w:val="007D0440"/>
    <w:rsid w:val="007D20A8"/>
    <w:rsid w:val="007D29B0"/>
    <w:rsid w:val="007E2408"/>
    <w:rsid w:val="007E2DA8"/>
    <w:rsid w:val="007E2FD2"/>
    <w:rsid w:val="007E373B"/>
    <w:rsid w:val="007E4F07"/>
    <w:rsid w:val="007E530D"/>
    <w:rsid w:val="007F2014"/>
    <w:rsid w:val="007F36BA"/>
    <w:rsid w:val="007F7888"/>
    <w:rsid w:val="007F7EFA"/>
    <w:rsid w:val="007F7F72"/>
    <w:rsid w:val="00800703"/>
    <w:rsid w:val="008018DD"/>
    <w:rsid w:val="00801CD5"/>
    <w:rsid w:val="0080590A"/>
    <w:rsid w:val="00805C6F"/>
    <w:rsid w:val="00810177"/>
    <w:rsid w:val="008108A8"/>
    <w:rsid w:val="00812A58"/>
    <w:rsid w:val="00820C52"/>
    <w:rsid w:val="00821CB4"/>
    <w:rsid w:val="0082459C"/>
    <w:rsid w:val="00834A7F"/>
    <w:rsid w:val="0083575D"/>
    <w:rsid w:val="008400B0"/>
    <w:rsid w:val="00841AD6"/>
    <w:rsid w:val="00841EAC"/>
    <w:rsid w:val="00842CDA"/>
    <w:rsid w:val="00843137"/>
    <w:rsid w:val="00843A2C"/>
    <w:rsid w:val="00846B0C"/>
    <w:rsid w:val="0085000A"/>
    <w:rsid w:val="00850010"/>
    <w:rsid w:val="00850566"/>
    <w:rsid w:val="008513F6"/>
    <w:rsid w:val="00851A44"/>
    <w:rsid w:val="00851EEC"/>
    <w:rsid w:val="00851FD9"/>
    <w:rsid w:val="00854B37"/>
    <w:rsid w:val="008602DE"/>
    <w:rsid w:val="008639B2"/>
    <w:rsid w:val="00864C87"/>
    <w:rsid w:val="00870BF4"/>
    <w:rsid w:val="0087205E"/>
    <w:rsid w:val="0087375F"/>
    <w:rsid w:val="008738FC"/>
    <w:rsid w:val="0087651B"/>
    <w:rsid w:val="00877503"/>
    <w:rsid w:val="00877AFC"/>
    <w:rsid w:val="00881611"/>
    <w:rsid w:val="00881DC1"/>
    <w:rsid w:val="008842BA"/>
    <w:rsid w:val="00884F3D"/>
    <w:rsid w:val="0088645F"/>
    <w:rsid w:val="0089014B"/>
    <w:rsid w:val="0089260F"/>
    <w:rsid w:val="008927DD"/>
    <w:rsid w:val="00894D08"/>
    <w:rsid w:val="00894E72"/>
    <w:rsid w:val="0089590A"/>
    <w:rsid w:val="008A355F"/>
    <w:rsid w:val="008A59D3"/>
    <w:rsid w:val="008A6C77"/>
    <w:rsid w:val="008B26A3"/>
    <w:rsid w:val="008B58E0"/>
    <w:rsid w:val="008C1259"/>
    <w:rsid w:val="008D039A"/>
    <w:rsid w:val="008D3E61"/>
    <w:rsid w:val="008D4CFE"/>
    <w:rsid w:val="008E482A"/>
    <w:rsid w:val="008E66B6"/>
    <w:rsid w:val="008F0E00"/>
    <w:rsid w:val="008F2D88"/>
    <w:rsid w:val="008F4EEA"/>
    <w:rsid w:val="008F762D"/>
    <w:rsid w:val="009002B0"/>
    <w:rsid w:val="00904886"/>
    <w:rsid w:val="00904FCE"/>
    <w:rsid w:val="009116E9"/>
    <w:rsid w:val="00912F06"/>
    <w:rsid w:val="00915033"/>
    <w:rsid w:val="0091555E"/>
    <w:rsid w:val="009177E3"/>
    <w:rsid w:val="009202F7"/>
    <w:rsid w:val="009226F1"/>
    <w:rsid w:val="009249F6"/>
    <w:rsid w:val="00924DCC"/>
    <w:rsid w:val="00924ED9"/>
    <w:rsid w:val="00925D7A"/>
    <w:rsid w:val="00931567"/>
    <w:rsid w:val="0093185A"/>
    <w:rsid w:val="00932718"/>
    <w:rsid w:val="0093427D"/>
    <w:rsid w:val="00934307"/>
    <w:rsid w:val="00936352"/>
    <w:rsid w:val="00936796"/>
    <w:rsid w:val="00941BB0"/>
    <w:rsid w:val="009446B1"/>
    <w:rsid w:val="00944882"/>
    <w:rsid w:val="00951020"/>
    <w:rsid w:val="00951C2F"/>
    <w:rsid w:val="00957788"/>
    <w:rsid w:val="00963214"/>
    <w:rsid w:val="00966371"/>
    <w:rsid w:val="00967AEF"/>
    <w:rsid w:val="00973256"/>
    <w:rsid w:val="00974275"/>
    <w:rsid w:val="00977CC7"/>
    <w:rsid w:val="009844B6"/>
    <w:rsid w:val="009846B5"/>
    <w:rsid w:val="00987913"/>
    <w:rsid w:val="00990F19"/>
    <w:rsid w:val="009921FC"/>
    <w:rsid w:val="00995218"/>
    <w:rsid w:val="009A0C4F"/>
    <w:rsid w:val="009A49C6"/>
    <w:rsid w:val="009A5E1B"/>
    <w:rsid w:val="009B085C"/>
    <w:rsid w:val="009B1D90"/>
    <w:rsid w:val="009B1E2C"/>
    <w:rsid w:val="009B233C"/>
    <w:rsid w:val="009B3D21"/>
    <w:rsid w:val="009B600E"/>
    <w:rsid w:val="009B6698"/>
    <w:rsid w:val="009B68D8"/>
    <w:rsid w:val="009C0FEE"/>
    <w:rsid w:val="009C185B"/>
    <w:rsid w:val="009C2081"/>
    <w:rsid w:val="009C3C1B"/>
    <w:rsid w:val="009D6D75"/>
    <w:rsid w:val="009D77DE"/>
    <w:rsid w:val="009E0B55"/>
    <w:rsid w:val="009E3315"/>
    <w:rsid w:val="009E3BB5"/>
    <w:rsid w:val="009E3C84"/>
    <w:rsid w:val="009E4E43"/>
    <w:rsid w:val="009E5993"/>
    <w:rsid w:val="009F3DB7"/>
    <w:rsid w:val="009F4943"/>
    <w:rsid w:val="009F4970"/>
    <w:rsid w:val="009F7FF5"/>
    <w:rsid w:val="00A0165D"/>
    <w:rsid w:val="00A14A70"/>
    <w:rsid w:val="00A14EB0"/>
    <w:rsid w:val="00A15028"/>
    <w:rsid w:val="00A16121"/>
    <w:rsid w:val="00A16515"/>
    <w:rsid w:val="00A24791"/>
    <w:rsid w:val="00A305C8"/>
    <w:rsid w:val="00A37475"/>
    <w:rsid w:val="00A42899"/>
    <w:rsid w:val="00A42DAA"/>
    <w:rsid w:val="00A43A0C"/>
    <w:rsid w:val="00A4416F"/>
    <w:rsid w:val="00A45CA7"/>
    <w:rsid w:val="00A45EEE"/>
    <w:rsid w:val="00A563B0"/>
    <w:rsid w:val="00A60697"/>
    <w:rsid w:val="00A626EF"/>
    <w:rsid w:val="00A65066"/>
    <w:rsid w:val="00A667EC"/>
    <w:rsid w:val="00A67319"/>
    <w:rsid w:val="00A700DA"/>
    <w:rsid w:val="00A7402F"/>
    <w:rsid w:val="00A741B4"/>
    <w:rsid w:val="00A74845"/>
    <w:rsid w:val="00A760C0"/>
    <w:rsid w:val="00A77047"/>
    <w:rsid w:val="00A80AD9"/>
    <w:rsid w:val="00A80B5B"/>
    <w:rsid w:val="00A8456D"/>
    <w:rsid w:val="00A90273"/>
    <w:rsid w:val="00A918FB"/>
    <w:rsid w:val="00A91B8D"/>
    <w:rsid w:val="00A9474F"/>
    <w:rsid w:val="00A9641A"/>
    <w:rsid w:val="00A97845"/>
    <w:rsid w:val="00AA02B0"/>
    <w:rsid w:val="00AA0486"/>
    <w:rsid w:val="00AA0615"/>
    <w:rsid w:val="00AA0C68"/>
    <w:rsid w:val="00AA3EE1"/>
    <w:rsid w:val="00AA444C"/>
    <w:rsid w:val="00AA4A9E"/>
    <w:rsid w:val="00AA5CCD"/>
    <w:rsid w:val="00AA7098"/>
    <w:rsid w:val="00AB1059"/>
    <w:rsid w:val="00AB4742"/>
    <w:rsid w:val="00AB4C55"/>
    <w:rsid w:val="00AB6630"/>
    <w:rsid w:val="00AB7EAB"/>
    <w:rsid w:val="00AC13AF"/>
    <w:rsid w:val="00AC1C66"/>
    <w:rsid w:val="00AD0F70"/>
    <w:rsid w:val="00AD1B51"/>
    <w:rsid w:val="00AD5A68"/>
    <w:rsid w:val="00AD707C"/>
    <w:rsid w:val="00AD78DF"/>
    <w:rsid w:val="00AE523A"/>
    <w:rsid w:val="00AE76D0"/>
    <w:rsid w:val="00AE7999"/>
    <w:rsid w:val="00AF05B3"/>
    <w:rsid w:val="00AF1435"/>
    <w:rsid w:val="00AF1C4C"/>
    <w:rsid w:val="00AF1F7E"/>
    <w:rsid w:val="00AF1FED"/>
    <w:rsid w:val="00AF2631"/>
    <w:rsid w:val="00AF3602"/>
    <w:rsid w:val="00AF4AED"/>
    <w:rsid w:val="00AF55F5"/>
    <w:rsid w:val="00AF5EC5"/>
    <w:rsid w:val="00B00D2C"/>
    <w:rsid w:val="00B02340"/>
    <w:rsid w:val="00B02C9E"/>
    <w:rsid w:val="00B142D1"/>
    <w:rsid w:val="00B16CB8"/>
    <w:rsid w:val="00B208AA"/>
    <w:rsid w:val="00B22183"/>
    <w:rsid w:val="00B3771F"/>
    <w:rsid w:val="00B42898"/>
    <w:rsid w:val="00B509D3"/>
    <w:rsid w:val="00B5123A"/>
    <w:rsid w:val="00B5194B"/>
    <w:rsid w:val="00B5346D"/>
    <w:rsid w:val="00B54560"/>
    <w:rsid w:val="00B55E9D"/>
    <w:rsid w:val="00B57358"/>
    <w:rsid w:val="00B60E5C"/>
    <w:rsid w:val="00B61FDE"/>
    <w:rsid w:val="00B652C7"/>
    <w:rsid w:val="00B6576C"/>
    <w:rsid w:val="00B65FE9"/>
    <w:rsid w:val="00B65FFF"/>
    <w:rsid w:val="00B746F0"/>
    <w:rsid w:val="00B74A8A"/>
    <w:rsid w:val="00B75233"/>
    <w:rsid w:val="00B7641F"/>
    <w:rsid w:val="00B7712B"/>
    <w:rsid w:val="00B81EEB"/>
    <w:rsid w:val="00B827AD"/>
    <w:rsid w:val="00B94F98"/>
    <w:rsid w:val="00B9637D"/>
    <w:rsid w:val="00B96775"/>
    <w:rsid w:val="00B979E0"/>
    <w:rsid w:val="00BA3807"/>
    <w:rsid w:val="00BA4DA9"/>
    <w:rsid w:val="00BA4E8C"/>
    <w:rsid w:val="00BA7C08"/>
    <w:rsid w:val="00BB014D"/>
    <w:rsid w:val="00BB212F"/>
    <w:rsid w:val="00BC149E"/>
    <w:rsid w:val="00BC534E"/>
    <w:rsid w:val="00BC59EB"/>
    <w:rsid w:val="00BC6E06"/>
    <w:rsid w:val="00BC799A"/>
    <w:rsid w:val="00BD2DBF"/>
    <w:rsid w:val="00BD7A2A"/>
    <w:rsid w:val="00BE0B9A"/>
    <w:rsid w:val="00BE1E54"/>
    <w:rsid w:val="00BE4035"/>
    <w:rsid w:val="00BE5FB4"/>
    <w:rsid w:val="00BE6AC2"/>
    <w:rsid w:val="00BE6D6F"/>
    <w:rsid w:val="00BF3280"/>
    <w:rsid w:val="00BF44C6"/>
    <w:rsid w:val="00C03BB2"/>
    <w:rsid w:val="00C05C20"/>
    <w:rsid w:val="00C05D3B"/>
    <w:rsid w:val="00C10752"/>
    <w:rsid w:val="00C10BAA"/>
    <w:rsid w:val="00C11C17"/>
    <w:rsid w:val="00C11C4C"/>
    <w:rsid w:val="00C129F3"/>
    <w:rsid w:val="00C13BBD"/>
    <w:rsid w:val="00C1441D"/>
    <w:rsid w:val="00C1488A"/>
    <w:rsid w:val="00C17A34"/>
    <w:rsid w:val="00C17D08"/>
    <w:rsid w:val="00C24B1C"/>
    <w:rsid w:val="00C2502E"/>
    <w:rsid w:val="00C27AE6"/>
    <w:rsid w:val="00C316B3"/>
    <w:rsid w:val="00C31D45"/>
    <w:rsid w:val="00C32104"/>
    <w:rsid w:val="00C34FF1"/>
    <w:rsid w:val="00C360F0"/>
    <w:rsid w:val="00C37301"/>
    <w:rsid w:val="00C419EA"/>
    <w:rsid w:val="00C43C11"/>
    <w:rsid w:val="00C448BE"/>
    <w:rsid w:val="00C45A1F"/>
    <w:rsid w:val="00C45E89"/>
    <w:rsid w:val="00C5015A"/>
    <w:rsid w:val="00C52C14"/>
    <w:rsid w:val="00C62F83"/>
    <w:rsid w:val="00C70D05"/>
    <w:rsid w:val="00C76096"/>
    <w:rsid w:val="00C81444"/>
    <w:rsid w:val="00C8412F"/>
    <w:rsid w:val="00C87DD6"/>
    <w:rsid w:val="00C92CF7"/>
    <w:rsid w:val="00C93004"/>
    <w:rsid w:val="00C94E55"/>
    <w:rsid w:val="00C97382"/>
    <w:rsid w:val="00CA18C7"/>
    <w:rsid w:val="00CA4933"/>
    <w:rsid w:val="00CA64DE"/>
    <w:rsid w:val="00CA72DB"/>
    <w:rsid w:val="00CA754A"/>
    <w:rsid w:val="00CB30B6"/>
    <w:rsid w:val="00CB38F9"/>
    <w:rsid w:val="00CB58B7"/>
    <w:rsid w:val="00CB6686"/>
    <w:rsid w:val="00CB7426"/>
    <w:rsid w:val="00CB7C22"/>
    <w:rsid w:val="00CC232E"/>
    <w:rsid w:val="00CC3143"/>
    <w:rsid w:val="00CC3DE4"/>
    <w:rsid w:val="00CC4851"/>
    <w:rsid w:val="00CC5C01"/>
    <w:rsid w:val="00CC7921"/>
    <w:rsid w:val="00CD7C3A"/>
    <w:rsid w:val="00CE0E08"/>
    <w:rsid w:val="00CE3A55"/>
    <w:rsid w:val="00CE52F4"/>
    <w:rsid w:val="00CE539C"/>
    <w:rsid w:val="00CF29E8"/>
    <w:rsid w:val="00CF2EF3"/>
    <w:rsid w:val="00CF4543"/>
    <w:rsid w:val="00CF4C36"/>
    <w:rsid w:val="00CF58BB"/>
    <w:rsid w:val="00CF7FFC"/>
    <w:rsid w:val="00D00860"/>
    <w:rsid w:val="00D00D47"/>
    <w:rsid w:val="00D023C0"/>
    <w:rsid w:val="00D051CB"/>
    <w:rsid w:val="00D05320"/>
    <w:rsid w:val="00D071B0"/>
    <w:rsid w:val="00D07C79"/>
    <w:rsid w:val="00D10199"/>
    <w:rsid w:val="00D10783"/>
    <w:rsid w:val="00D10986"/>
    <w:rsid w:val="00D1407A"/>
    <w:rsid w:val="00D17C8E"/>
    <w:rsid w:val="00D2379F"/>
    <w:rsid w:val="00D26BF7"/>
    <w:rsid w:val="00D274DA"/>
    <w:rsid w:val="00D2777F"/>
    <w:rsid w:val="00D309F6"/>
    <w:rsid w:val="00D30EF8"/>
    <w:rsid w:val="00D327FD"/>
    <w:rsid w:val="00D36326"/>
    <w:rsid w:val="00D37A67"/>
    <w:rsid w:val="00D43439"/>
    <w:rsid w:val="00D44117"/>
    <w:rsid w:val="00D442A0"/>
    <w:rsid w:val="00D4605F"/>
    <w:rsid w:val="00D4704D"/>
    <w:rsid w:val="00D51C6E"/>
    <w:rsid w:val="00D55111"/>
    <w:rsid w:val="00D608A2"/>
    <w:rsid w:val="00D61FB1"/>
    <w:rsid w:val="00D64923"/>
    <w:rsid w:val="00D65D54"/>
    <w:rsid w:val="00D71B45"/>
    <w:rsid w:val="00D729A1"/>
    <w:rsid w:val="00D73D43"/>
    <w:rsid w:val="00D76048"/>
    <w:rsid w:val="00D85B5C"/>
    <w:rsid w:val="00D861A4"/>
    <w:rsid w:val="00D910AA"/>
    <w:rsid w:val="00D910C4"/>
    <w:rsid w:val="00D91D53"/>
    <w:rsid w:val="00D964E4"/>
    <w:rsid w:val="00D97559"/>
    <w:rsid w:val="00DA05FC"/>
    <w:rsid w:val="00DB106A"/>
    <w:rsid w:val="00DB4A14"/>
    <w:rsid w:val="00DC2876"/>
    <w:rsid w:val="00DC3419"/>
    <w:rsid w:val="00DC383F"/>
    <w:rsid w:val="00DC38AE"/>
    <w:rsid w:val="00DC5266"/>
    <w:rsid w:val="00DC54B6"/>
    <w:rsid w:val="00DD0454"/>
    <w:rsid w:val="00DD0936"/>
    <w:rsid w:val="00DD2BB9"/>
    <w:rsid w:val="00DD2CD7"/>
    <w:rsid w:val="00DD36AE"/>
    <w:rsid w:val="00DD524B"/>
    <w:rsid w:val="00DD5867"/>
    <w:rsid w:val="00DE0A8C"/>
    <w:rsid w:val="00DE1153"/>
    <w:rsid w:val="00DE16A4"/>
    <w:rsid w:val="00DE27EE"/>
    <w:rsid w:val="00DE6E32"/>
    <w:rsid w:val="00DF0D85"/>
    <w:rsid w:val="00DF0EE2"/>
    <w:rsid w:val="00DF1F2C"/>
    <w:rsid w:val="00DF3AD0"/>
    <w:rsid w:val="00E00CCE"/>
    <w:rsid w:val="00E0520E"/>
    <w:rsid w:val="00E053A5"/>
    <w:rsid w:val="00E05B5B"/>
    <w:rsid w:val="00E07E65"/>
    <w:rsid w:val="00E12BD8"/>
    <w:rsid w:val="00E13EBA"/>
    <w:rsid w:val="00E14623"/>
    <w:rsid w:val="00E14953"/>
    <w:rsid w:val="00E1575B"/>
    <w:rsid w:val="00E21667"/>
    <w:rsid w:val="00E22652"/>
    <w:rsid w:val="00E3039E"/>
    <w:rsid w:val="00E31CD2"/>
    <w:rsid w:val="00E32058"/>
    <w:rsid w:val="00E32550"/>
    <w:rsid w:val="00E36E62"/>
    <w:rsid w:val="00E41499"/>
    <w:rsid w:val="00E416A9"/>
    <w:rsid w:val="00E46999"/>
    <w:rsid w:val="00E55DBB"/>
    <w:rsid w:val="00E563CA"/>
    <w:rsid w:val="00E5657D"/>
    <w:rsid w:val="00E56635"/>
    <w:rsid w:val="00E566BB"/>
    <w:rsid w:val="00E60978"/>
    <w:rsid w:val="00E61D3F"/>
    <w:rsid w:val="00E62D8B"/>
    <w:rsid w:val="00E62EE7"/>
    <w:rsid w:val="00E669DC"/>
    <w:rsid w:val="00E679F4"/>
    <w:rsid w:val="00E708B7"/>
    <w:rsid w:val="00E71A6F"/>
    <w:rsid w:val="00E72C93"/>
    <w:rsid w:val="00E72D28"/>
    <w:rsid w:val="00E74B57"/>
    <w:rsid w:val="00E75152"/>
    <w:rsid w:val="00E77AAC"/>
    <w:rsid w:val="00E81F56"/>
    <w:rsid w:val="00E86BEC"/>
    <w:rsid w:val="00E91F65"/>
    <w:rsid w:val="00E92444"/>
    <w:rsid w:val="00E92725"/>
    <w:rsid w:val="00E95684"/>
    <w:rsid w:val="00E97E77"/>
    <w:rsid w:val="00EA5156"/>
    <w:rsid w:val="00EA55DC"/>
    <w:rsid w:val="00EC2AC0"/>
    <w:rsid w:val="00EC2E74"/>
    <w:rsid w:val="00EC413C"/>
    <w:rsid w:val="00ED1D53"/>
    <w:rsid w:val="00ED2E02"/>
    <w:rsid w:val="00ED4307"/>
    <w:rsid w:val="00ED4F41"/>
    <w:rsid w:val="00ED6113"/>
    <w:rsid w:val="00EE0620"/>
    <w:rsid w:val="00EE379C"/>
    <w:rsid w:val="00EE4A5B"/>
    <w:rsid w:val="00EE6C0F"/>
    <w:rsid w:val="00EE7CA3"/>
    <w:rsid w:val="00EE7E17"/>
    <w:rsid w:val="00EF27B6"/>
    <w:rsid w:val="00EF6001"/>
    <w:rsid w:val="00EF684C"/>
    <w:rsid w:val="00EF687A"/>
    <w:rsid w:val="00EF6913"/>
    <w:rsid w:val="00F01BB4"/>
    <w:rsid w:val="00F0300C"/>
    <w:rsid w:val="00F039C6"/>
    <w:rsid w:val="00F05E1E"/>
    <w:rsid w:val="00F0666F"/>
    <w:rsid w:val="00F06B32"/>
    <w:rsid w:val="00F1167D"/>
    <w:rsid w:val="00F12BA2"/>
    <w:rsid w:val="00F13BC0"/>
    <w:rsid w:val="00F14D7F"/>
    <w:rsid w:val="00F17ACD"/>
    <w:rsid w:val="00F25767"/>
    <w:rsid w:val="00F3000E"/>
    <w:rsid w:val="00F308F0"/>
    <w:rsid w:val="00F46645"/>
    <w:rsid w:val="00F46A9F"/>
    <w:rsid w:val="00F46E36"/>
    <w:rsid w:val="00F5139B"/>
    <w:rsid w:val="00F55EB2"/>
    <w:rsid w:val="00F56C88"/>
    <w:rsid w:val="00F61CD9"/>
    <w:rsid w:val="00F6349B"/>
    <w:rsid w:val="00F6427E"/>
    <w:rsid w:val="00F64D22"/>
    <w:rsid w:val="00F66F34"/>
    <w:rsid w:val="00F67A91"/>
    <w:rsid w:val="00F70288"/>
    <w:rsid w:val="00F7470D"/>
    <w:rsid w:val="00F748F6"/>
    <w:rsid w:val="00F80E9F"/>
    <w:rsid w:val="00F83689"/>
    <w:rsid w:val="00F8549B"/>
    <w:rsid w:val="00F861D2"/>
    <w:rsid w:val="00F862C0"/>
    <w:rsid w:val="00F90AEB"/>
    <w:rsid w:val="00F91A17"/>
    <w:rsid w:val="00F92BDD"/>
    <w:rsid w:val="00F93C66"/>
    <w:rsid w:val="00F94EB9"/>
    <w:rsid w:val="00FA0E57"/>
    <w:rsid w:val="00FA5186"/>
    <w:rsid w:val="00FA588C"/>
    <w:rsid w:val="00FB4116"/>
    <w:rsid w:val="00FB4E76"/>
    <w:rsid w:val="00FC0E27"/>
    <w:rsid w:val="00FC1F4C"/>
    <w:rsid w:val="00FC32B0"/>
    <w:rsid w:val="00FC3742"/>
    <w:rsid w:val="00FC38C0"/>
    <w:rsid w:val="00FC3ADA"/>
    <w:rsid w:val="00FC4ABE"/>
    <w:rsid w:val="00FC585D"/>
    <w:rsid w:val="00FD1332"/>
    <w:rsid w:val="00FD245C"/>
    <w:rsid w:val="00FD4CDE"/>
    <w:rsid w:val="00FD77D9"/>
    <w:rsid w:val="00FE2AD9"/>
    <w:rsid w:val="00FE4EE1"/>
    <w:rsid w:val="00FE6E96"/>
    <w:rsid w:val="00FF0E09"/>
    <w:rsid w:val="00FF4973"/>
    <w:rsid w:val="00FF6862"/>
    <w:rsid w:val="00FF7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A246910-EE1B-459F-8751-22A75161E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3305"/>
    <w:pPr>
      <w:spacing w:before="60" w:line="276" w:lineRule="auto"/>
      <w:ind w:firstLine="709"/>
      <w:jc w:val="both"/>
    </w:pPr>
    <w:rPr>
      <w:rFonts w:ascii="Tahoma" w:eastAsia="Times New Roman" w:hAnsi="Tahoma"/>
      <w:sz w:val="28"/>
      <w:szCs w:val="22"/>
      <w:lang w:eastAsia="en-US"/>
    </w:rPr>
  </w:style>
  <w:style w:type="paragraph" w:styleId="1">
    <w:name w:val="heading 1"/>
    <w:basedOn w:val="a0"/>
    <w:next w:val="a"/>
    <w:link w:val="10"/>
    <w:qFormat/>
    <w:rsid w:val="00191C06"/>
    <w:pPr>
      <w:spacing w:before="360" w:after="240"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locked/>
    <w:rsid w:val="000959EB"/>
    <w:pPr>
      <w:keepNext/>
      <w:keepLines/>
      <w:spacing w:before="200"/>
      <w:ind w:firstLine="0"/>
      <w:jc w:val="left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locked/>
    <w:rsid w:val="000959EB"/>
    <w:pPr>
      <w:keepNext/>
      <w:spacing w:before="240" w:after="60"/>
      <w:ind w:firstLine="0"/>
      <w:jc w:val="left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locked/>
    <w:rsid w:val="000959EB"/>
    <w:pPr>
      <w:keepNext/>
      <w:spacing w:before="240" w:after="60"/>
      <w:ind w:firstLine="0"/>
      <w:jc w:val="left"/>
      <w:outlineLvl w:val="3"/>
    </w:pPr>
    <w:rPr>
      <w:rFonts w:ascii="Calibri" w:hAnsi="Calibri"/>
      <w:b/>
      <w:bCs/>
      <w:szCs w:val="28"/>
    </w:rPr>
  </w:style>
  <w:style w:type="paragraph" w:styleId="5">
    <w:name w:val="heading 5"/>
    <w:basedOn w:val="a"/>
    <w:next w:val="a"/>
    <w:link w:val="50"/>
    <w:unhideWhenUsed/>
    <w:qFormat/>
    <w:locked/>
    <w:rsid w:val="00CB58B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semiHidden/>
    <w:unhideWhenUsed/>
    <w:qFormat/>
    <w:locked/>
    <w:rsid w:val="00CB58B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locked/>
    <w:rsid w:val="00191C06"/>
    <w:rPr>
      <w:rFonts w:ascii="Tahoma" w:eastAsia="Times New Roman" w:hAnsi="Tahoma"/>
      <w:b/>
      <w:sz w:val="28"/>
      <w:szCs w:val="24"/>
      <w:lang w:eastAsia="en-US"/>
    </w:rPr>
  </w:style>
  <w:style w:type="table" w:styleId="a4">
    <w:name w:val="Table Grid"/>
    <w:basedOn w:val="a2"/>
    <w:rsid w:val="00AF4AED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1">
    <w:name w:val="Замещающий текст1"/>
    <w:basedOn w:val="a1"/>
    <w:semiHidden/>
    <w:rsid w:val="0018416E"/>
    <w:rPr>
      <w:rFonts w:cs="Times New Roman"/>
      <w:color w:val="808080"/>
    </w:rPr>
  </w:style>
  <w:style w:type="paragraph" w:styleId="a5">
    <w:name w:val="Balloon Text"/>
    <w:basedOn w:val="a"/>
    <w:link w:val="a6"/>
    <w:semiHidden/>
    <w:rsid w:val="0018416E"/>
    <w:pPr>
      <w:spacing w:line="240" w:lineRule="auto"/>
    </w:pPr>
    <w:rPr>
      <w:rFonts w:cs="Tahoma"/>
      <w:sz w:val="16"/>
      <w:szCs w:val="16"/>
    </w:rPr>
  </w:style>
  <w:style w:type="character" w:customStyle="1" w:styleId="a6">
    <w:name w:val="Текст выноски Знак"/>
    <w:basedOn w:val="a1"/>
    <w:link w:val="a5"/>
    <w:semiHidden/>
    <w:locked/>
    <w:rsid w:val="0018416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9E3C84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1"/>
    <w:link w:val="a7"/>
    <w:locked/>
    <w:rsid w:val="009E3C84"/>
    <w:rPr>
      <w:rFonts w:cs="Times New Roman"/>
    </w:rPr>
  </w:style>
  <w:style w:type="paragraph" w:styleId="a9">
    <w:name w:val="footer"/>
    <w:basedOn w:val="a"/>
    <w:link w:val="aa"/>
    <w:rsid w:val="009E3C84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1"/>
    <w:link w:val="a9"/>
    <w:locked/>
    <w:rsid w:val="009E3C84"/>
    <w:rPr>
      <w:rFonts w:cs="Times New Roman"/>
    </w:rPr>
  </w:style>
  <w:style w:type="paragraph" w:customStyle="1" w:styleId="a0">
    <w:name w:val="Составители"/>
    <w:basedOn w:val="a"/>
    <w:link w:val="ab"/>
    <w:rsid w:val="00EA55DC"/>
    <w:pPr>
      <w:suppressAutoHyphens/>
      <w:ind w:firstLine="0"/>
    </w:pPr>
    <w:rPr>
      <w:szCs w:val="24"/>
    </w:rPr>
  </w:style>
  <w:style w:type="character" w:customStyle="1" w:styleId="ab">
    <w:name w:val="Составители Знак"/>
    <w:basedOn w:val="a1"/>
    <w:link w:val="a0"/>
    <w:locked/>
    <w:rsid w:val="00EA55DC"/>
    <w:rPr>
      <w:rFonts w:ascii="Tahoma" w:hAnsi="Tahoma" w:cs="Times New Roman"/>
      <w:sz w:val="24"/>
      <w:szCs w:val="24"/>
      <w:lang w:eastAsia="en-US"/>
    </w:rPr>
  </w:style>
  <w:style w:type="paragraph" w:customStyle="1" w:styleId="ac">
    <w:name w:val="Рис."/>
    <w:basedOn w:val="a"/>
    <w:link w:val="ad"/>
    <w:rsid w:val="00425BDB"/>
    <w:pPr>
      <w:spacing w:before="240" w:after="120"/>
      <w:ind w:firstLine="0"/>
      <w:jc w:val="center"/>
    </w:pPr>
  </w:style>
  <w:style w:type="paragraph" w:customStyle="1" w:styleId="ae">
    <w:name w:val="Подрисуночная"/>
    <w:basedOn w:val="a"/>
    <w:link w:val="af"/>
    <w:rsid w:val="00425BDB"/>
    <w:pPr>
      <w:spacing w:after="240"/>
      <w:ind w:left="284" w:right="284" w:firstLine="0"/>
      <w:jc w:val="center"/>
    </w:pPr>
  </w:style>
  <w:style w:type="character" w:customStyle="1" w:styleId="ad">
    <w:name w:val="Рис. Знак"/>
    <w:basedOn w:val="a1"/>
    <w:link w:val="ac"/>
    <w:locked/>
    <w:rsid w:val="00425BDB"/>
    <w:rPr>
      <w:rFonts w:ascii="Tahoma" w:hAnsi="Tahoma" w:cs="Times New Roman"/>
      <w:sz w:val="22"/>
      <w:szCs w:val="22"/>
      <w:lang w:eastAsia="en-US"/>
    </w:rPr>
  </w:style>
  <w:style w:type="character" w:customStyle="1" w:styleId="af">
    <w:name w:val="Подрисуночная Знак"/>
    <w:basedOn w:val="a1"/>
    <w:link w:val="ae"/>
    <w:locked/>
    <w:rsid w:val="00425BDB"/>
    <w:rPr>
      <w:rFonts w:ascii="Tahoma" w:hAnsi="Tahoma" w:cs="Times New Roman"/>
      <w:sz w:val="22"/>
      <w:szCs w:val="22"/>
      <w:lang w:eastAsia="en-US"/>
    </w:rPr>
  </w:style>
  <w:style w:type="paragraph" w:customStyle="1" w:styleId="12">
    <w:name w:val="Абзац списка1"/>
    <w:basedOn w:val="a"/>
    <w:rsid w:val="006A61C6"/>
    <w:pPr>
      <w:ind w:left="720"/>
      <w:contextualSpacing/>
    </w:pPr>
  </w:style>
  <w:style w:type="paragraph" w:styleId="af0">
    <w:name w:val="Title"/>
    <w:basedOn w:val="1"/>
    <w:next w:val="a"/>
    <w:link w:val="13"/>
    <w:qFormat/>
    <w:locked/>
    <w:rsid w:val="00047192"/>
    <w:pPr>
      <w:pageBreakBefore/>
      <w:spacing w:before="0"/>
    </w:pPr>
    <w:rPr>
      <w:sz w:val="32"/>
    </w:rPr>
  </w:style>
  <w:style w:type="character" w:customStyle="1" w:styleId="13">
    <w:name w:val="Название Знак1"/>
    <w:basedOn w:val="a1"/>
    <w:link w:val="af0"/>
    <w:rsid w:val="00047192"/>
    <w:rPr>
      <w:rFonts w:ascii="Tahoma" w:eastAsia="Times New Roman" w:hAnsi="Tahoma"/>
      <w:b/>
      <w:sz w:val="32"/>
      <w:szCs w:val="24"/>
      <w:lang w:eastAsia="en-US"/>
    </w:rPr>
  </w:style>
  <w:style w:type="paragraph" w:customStyle="1" w:styleId="af1">
    <w:name w:val="Рисунок"/>
    <w:basedOn w:val="a"/>
    <w:link w:val="af2"/>
    <w:qFormat/>
    <w:rsid w:val="00FE4EE1"/>
    <w:pPr>
      <w:keepNext/>
      <w:suppressLineNumbers/>
      <w:suppressAutoHyphens/>
      <w:spacing w:before="120"/>
      <w:ind w:firstLine="0"/>
      <w:jc w:val="center"/>
    </w:pPr>
    <w:rPr>
      <w:noProof/>
      <w:lang w:eastAsia="ru-RU"/>
    </w:rPr>
  </w:style>
  <w:style w:type="paragraph" w:customStyle="1" w:styleId="af3">
    <w:name w:val="Подрисун"/>
    <w:basedOn w:val="a"/>
    <w:link w:val="af4"/>
    <w:qFormat/>
    <w:rsid w:val="000B3BBF"/>
    <w:pPr>
      <w:suppressLineNumbers/>
      <w:suppressAutoHyphens/>
      <w:spacing w:before="0" w:after="360"/>
      <w:ind w:firstLine="0"/>
      <w:jc w:val="center"/>
    </w:pPr>
  </w:style>
  <w:style w:type="character" w:customStyle="1" w:styleId="af2">
    <w:name w:val="Рисунок Знак"/>
    <w:basedOn w:val="a1"/>
    <w:link w:val="af1"/>
    <w:rsid w:val="00FE4EE1"/>
    <w:rPr>
      <w:rFonts w:ascii="Tahoma" w:eastAsia="Times New Roman" w:hAnsi="Tahoma"/>
      <w:noProof/>
      <w:sz w:val="28"/>
      <w:szCs w:val="22"/>
    </w:rPr>
  </w:style>
  <w:style w:type="character" w:customStyle="1" w:styleId="af4">
    <w:name w:val="Подрисун Знак"/>
    <w:basedOn w:val="a1"/>
    <w:link w:val="af3"/>
    <w:rsid w:val="000B3BBF"/>
    <w:rPr>
      <w:rFonts w:ascii="Tahoma" w:eastAsia="Times New Roman" w:hAnsi="Tahoma"/>
      <w:sz w:val="28"/>
      <w:szCs w:val="22"/>
      <w:lang w:eastAsia="en-US"/>
    </w:rPr>
  </w:style>
  <w:style w:type="paragraph" w:styleId="af5">
    <w:name w:val="List Paragraph"/>
    <w:basedOn w:val="a"/>
    <w:uiPriority w:val="34"/>
    <w:qFormat/>
    <w:rsid w:val="008513F6"/>
    <w:pPr>
      <w:ind w:left="720"/>
      <w:contextualSpacing/>
    </w:pPr>
  </w:style>
  <w:style w:type="paragraph" w:styleId="af6">
    <w:name w:val="Normal (Web)"/>
    <w:basedOn w:val="a"/>
    <w:rsid w:val="00785FCA"/>
    <w:pPr>
      <w:spacing w:before="100" w:beforeAutospacing="1" w:after="100" w:afterAutospacing="1" w:line="240" w:lineRule="auto"/>
      <w:ind w:firstLine="0"/>
      <w:jc w:val="left"/>
    </w:pPr>
    <w:rPr>
      <w:rFonts w:ascii="Times New Roman" w:hAnsi="Times New Roman"/>
      <w:color w:val="656565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semiHidden/>
    <w:rsid w:val="00CB58B7"/>
    <w:rPr>
      <w:rFonts w:asciiTheme="majorHAnsi" w:eastAsiaTheme="majorEastAsia" w:hAnsiTheme="majorHAnsi" w:cstheme="majorBidi"/>
      <w:color w:val="365F91" w:themeColor="accent1" w:themeShade="BF"/>
      <w:sz w:val="28"/>
      <w:szCs w:val="22"/>
      <w:lang w:eastAsia="en-US"/>
    </w:rPr>
  </w:style>
  <w:style w:type="character" w:customStyle="1" w:styleId="60">
    <w:name w:val="Заголовок 6 Знак"/>
    <w:basedOn w:val="a1"/>
    <w:link w:val="6"/>
    <w:semiHidden/>
    <w:rsid w:val="00CB58B7"/>
    <w:rPr>
      <w:rFonts w:asciiTheme="majorHAnsi" w:eastAsiaTheme="majorEastAsia" w:hAnsiTheme="majorHAnsi" w:cstheme="majorBidi"/>
      <w:color w:val="243F60" w:themeColor="accent1" w:themeShade="7F"/>
      <w:sz w:val="28"/>
      <w:szCs w:val="22"/>
      <w:lang w:eastAsia="en-US"/>
    </w:rPr>
  </w:style>
  <w:style w:type="paragraph" w:styleId="21">
    <w:name w:val="Body Text 2"/>
    <w:basedOn w:val="a"/>
    <w:link w:val="22"/>
    <w:semiHidden/>
    <w:unhideWhenUsed/>
    <w:rsid w:val="00536211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semiHidden/>
    <w:rsid w:val="00536211"/>
    <w:rPr>
      <w:rFonts w:ascii="Tahoma" w:eastAsia="Times New Roman" w:hAnsi="Tahoma"/>
      <w:sz w:val="28"/>
      <w:szCs w:val="22"/>
      <w:lang w:eastAsia="en-US"/>
    </w:rPr>
  </w:style>
  <w:style w:type="paragraph" w:styleId="af7">
    <w:name w:val="Body Text Indent"/>
    <w:basedOn w:val="a"/>
    <w:link w:val="af8"/>
    <w:semiHidden/>
    <w:unhideWhenUsed/>
    <w:rsid w:val="000959EB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semiHidden/>
    <w:rsid w:val="000959EB"/>
    <w:rPr>
      <w:rFonts w:ascii="Tahoma" w:eastAsia="Times New Roman" w:hAnsi="Tahoma"/>
      <w:sz w:val="28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0959EB"/>
    <w:rPr>
      <w:rFonts w:ascii="Cambria" w:eastAsia="Times New Roman" w:hAnsi="Cambria" w:cs="Cambria"/>
      <w:b/>
      <w:bCs/>
      <w:color w:val="4F81BD"/>
      <w:sz w:val="26"/>
      <w:szCs w:val="26"/>
      <w:lang w:eastAsia="en-US"/>
    </w:rPr>
  </w:style>
  <w:style w:type="character" w:customStyle="1" w:styleId="30">
    <w:name w:val="Заголовок 3 Знак"/>
    <w:basedOn w:val="a1"/>
    <w:link w:val="3"/>
    <w:rsid w:val="000959EB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1"/>
    <w:link w:val="4"/>
    <w:rsid w:val="000959EB"/>
    <w:rPr>
      <w:rFonts w:ascii="Calibri" w:eastAsia="Times New Roman" w:hAnsi="Calibri"/>
      <w:b/>
      <w:bCs/>
      <w:sz w:val="28"/>
      <w:szCs w:val="28"/>
      <w:lang w:eastAsia="en-US"/>
    </w:rPr>
  </w:style>
  <w:style w:type="numbering" w:customStyle="1" w:styleId="14">
    <w:name w:val="Нет списка1"/>
    <w:next w:val="a3"/>
    <w:uiPriority w:val="99"/>
    <w:semiHidden/>
    <w:unhideWhenUsed/>
    <w:rsid w:val="000959EB"/>
  </w:style>
  <w:style w:type="character" w:styleId="af9">
    <w:name w:val="Strong"/>
    <w:basedOn w:val="a1"/>
    <w:qFormat/>
    <w:locked/>
    <w:rsid w:val="000959EB"/>
    <w:rPr>
      <w:rFonts w:ascii="Times New Roman" w:hAnsi="Times New Roman" w:cs="Times New Roman"/>
      <w:b/>
      <w:bCs/>
    </w:rPr>
  </w:style>
  <w:style w:type="paragraph" w:styleId="23">
    <w:name w:val="Body Text Indent 2"/>
    <w:basedOn w:val="a"/>
    <w:link w:val="24"/>
    <w:semiHidden/>
    <w:rsid w:val="000959EB"/>
    <w:pPr>
      <w:spacing w:before="0" w:line="240" w:lineRule="auto"/>
      <w:ind w:left="709" w:firstLine="0"/>
      <w:jc w:val="left"/>
    </w:pPr>
    <w:rPr>
      <w:rFonts w:ascii="Times New Roman" w:hAnsi="Times New Roman"/>
      <w:szCs w:val="20"/>
      <w:lang w:eastAsia="ru-RU"/>
    </w:rPr>
  </w:style>
  <w:style w:type="character" w:customStyle="1" w:styleId="24">
    <w:name w:val="Основной текст с отступом 2 Знак"/>
    <w:basedOn w:val="a1"/>
    <w:link w:val="23"/>
    <w:semiHidden/>
    <w:rsid w:val="000959EB"/>
    <w:rPr>
      <w:rFonts w:eastAsia="Times New Roman"/>
      <w:sz w:val="28"/>
    </w:rPr>
  </w:style>
  <w:style w:type="paragraph" w:styleId="31">
    <w:name w:val="Body Text Indent 3"/>
    <w:basedOn w:val="a"/>
    <w:link w:val="32"/>
    <w:semiHidden/>
    <w:unhideWhenUsed/>
    <w:rsid w:val="000959EB"/>
    <w:pPr>
      <w:spacing w:before="0" w:after="120"/>
      <w:ind w:left="283" w:firstLine="0"/>
      <w:jc w:val="left"/>
    </w:pPr>
    <w:rPr>
      <w:rFonts w:ascii="Calibri" w:eastAsia="Calibri" w:hAnsi="Calibri" w:cs="Calibri"/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semiHidden/>
    <w:rsid w:val="000959EB"/>
    <w:rPr>
      <w:rFonts w:ascii="Calibri" w:hAnsi="Calibri" w:cs="Calibri"/>
      <w:sz w:val="16"/>
      <w:szCs w:val="16"/>
      <w:lang w:eastAsia="en-US"/>
    </w:rPr>
  </w:style>
  <w:style w:type="paragraph" w:styleId="afa">
    <w:name w:val="caption"/>
    <w:basedOn w:val="a"/>
    <w:next w:val="a"/>
    <w:qFormat/>
    <w:locked/>
    <w:rsid w:val="000959EB"/>
    <w:pPr>
      <w:shd w:val="clear" w:color="auto" w:fill="FFFFFF"/>
      <w:spacing w:before="0" w:line="240" w:lineRule="auto"/>
    </w:pPr>
    <w:rPr>
      <w:rFonts w:ascii="Times New Roman" w:hAnsi="Times New Roman"/>
      <w:szCs w:val="20"/>
      <w:lang w:eastAsia="ru-RU"/>
    </w:rPr>
  </w:style>
  <w:style w:type="character" w:customStyle="1" w:styleId="afb">
    <w:name w:val="Название Знак"/>
    <w:basedOn w:val="a1"/>
    <w:rsid w:val="000959EB"/>
    <w:rPr>
      <w:rFonts w:ascii="Times New Roman" w:eastAsia="Times New Roman" w:hAnsi="Times New Roman"/>
      <w:sz w:val="32"/>
    </w:rPr>
  </w:style>
  <w:style w:type="paragraph" w:styleId="afc">
    <w:name w:val="Body Text"/>
    <w:basedOn w:val="a"/>
    <w:link w:val="afd"/>
    <w:semiHidden/>
    <w:unhideWhenUsed/>
    <w:rsid w:val="000959EB"/>
    <w:pPr>
      <w:spacing w:before="0" w:after="120"/>
      <w:ind w:firstLine="0"/>
      <w:jc w:val="left"/>
    </w:pPr>
    <w:rPr>
      <w:rFonts w:ascii="Calibri" w:eastAsia="Calibri" w:hAnsi="Calibri" w:cs="Calibri"/>
      <w:sz w:val="22"/>
    </w:rPr>
  </w:style>
  <w:style w:type="character" w:customStyle="1" w:styleId="afd">
    <w:name w:val="Основной текст Знак"/>
    <w:basedOn w:val="a1"/>
    <w:link w:val="afc"/>
    <w:semiHidden/>
    <w:rsid w:val="000959EB"/>
    <w:rPr>
      <w:rFonts w:ascii="Calibri" w:hAnsi="Calibri" w:cs="Calibri"/>
      <w:sz w:val="22"/>
      <w:szCs w:val="22"/>
      <w:lang w:eastAsia="en-US"/>
    </w:rPr>
  </w:style>
  <w:style w:type="character" w:styleId="afe">
    <w:name w:val="page number"/>
    <w:basedOn w:val="a1"/>
    <w:semiHidden/>
    <w:rsid w:val="000959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embeddings/oleObject3.bin"/><Relationship Id="rId18" Type="http://schemas.openxmlformats.org/officeDocument/2006/relationships/image" Target="media/image6.emf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image" Target="media/image7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e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theme" Target="theme/theme1.xml"/><Relationship Id="rId10" Type="http://schemas.openxmlformats.org/officeDocument/2006/relationships/image" Target="media/image2.emf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emf"/><Relationship Id="rId22" Type="http://schemas.openxmlformats.org/officeDocument/2006/relationships/image" Target="media/image8.emf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DB06F4-3E08-4831-8B6D-8D08AC539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15</Pages>
  <Words>3359</Words>
  <Characters>19151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ПО НАУКЕ И ОБРАЗОВАНИЮ</vt:lpstr>
    </vt:vector>
  </TitlesOfParts>
  <Company>Microsoft</Company>
  <LinksUpToDate>false</LinksUpToDate>
  <CharactersWithSpaces>22466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ПО НАУКЕ И ОБРАЗОВАНИЮ</dc:title>
  <dc:creator>Admin</dc:creator>
  <cp:lastModifiedBy>User</cp:lastModifiedBy>
  <cp:revision>24</cp:revision>
  <cp:lastPrinted>2018-05-10T08:55:00Z</cp:lastPrinted>
  <dcterms:created xsi:type="dcterms:W3CDTF">2018-07-13T08:21:00Z</dcterms:created>
  <dcterms:modified xsi:type="dcterms:W3CDTF">2022-10-11T10:09:00Z</dcterms:modified>
</cp:coreProperties>
</file>