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4EA" w:rsidRPr="00CB58B7" w:rsidRDefault="007A24EA" w:rsidP="002B7A4C">
      <w:pPr>
        <w:spacing w:line="240" w:lineRule="auto"/>
        <w:rPr>
          <w:rFonts w:ascii="Times New Roman" w:hAnsi="Times New Roman"/>
          <w:szCs w:val="28"/>
        </w:rPr>
      </w:pPr>
    </w:p>
    <w:p w:rsidR="007A24EA" w:rsidRPr="00B25CD0" w:rsidRDefault="007A24EA" w:rsidP="00B25CD0">
      <w:pPr>
        <w:widowControl w:val="0"/>
        <w:suppressLineNumbers/>
        <w:suppressAutoHyphens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B25CD0">
        <w:rPr>
          <w:rFonts w:ascii="Times New Roman" w:hAnsi="Times New Roman"/>
          <w:sz w:val="24"/>
          <w:szCs w:val="24"/>
        </w:rPr>
        <w:t>МИНИСТЕРСТВО</w:t>
      </w:r>
      <w:r w:rsidR="00B25CD0" w:rsidRPr="00B25CD0">
        <w:rPr>
          <w:rFonts w:ascii="Times New Roman" w:hAnsi="Times New Roman"/>
          <w:sz w:val="24"/>
          <w:szCs w:val="24"/>
        </w:rPr>
        <w:t xml:space="preserve"> НАУКИ И ВЫСШЕГО</w:t>
      </w:r>
      <w:r w:rsidR="00247F16" w:rsidRPr="00B25CD0">
        <w:rPr>
          <w:rFonts w:ascii="Times New Roman" w:hAnsi="Times New Roman"/>
          <w:sz w:val="24"/>
          <w:szCs w:val="24"/>
        </w:rPr>
        <w:t xml:space="preserve"> </w:t>
      </w:r>
      <w:r w:rsidR="00B25CD0" w:rsidRPr="00B25CD0">
        <w:rPr>
          <w:rFonts w:ascii="Times New Roman" w:hAnsi="Times New Roman"/>
          <w:sz w:val="24"/>
          <w:szCs w:val="24"/>
        </w:rPr>
        <w:t>ОБРАЗОВАНИЯ РОССИЙСКОЙ</w:t>
      </w:r>
      <w:r w:rsidR="001642D1" w:rsidRPr="00B25CD0">
        <w:rPr>
          <w:rFonts w:ascii="Times New Roman" w:hAnsi="Times New Roman"/>
          <w:sz w:val="24"/>
          <w:szCs w:val="24"/>
        </w:rPr>
        <w:t xml:space="preserve"> ФЕДЕРАЦИИ</w:t>
      </w:r>
    </w:p>
    <w:p w:rsidR="00C8412F" w:rsidRPr="00CB58B7" w:rsidRDefault="00C8412F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8412F" w:rsidRPr="00CB58B7" w:rsidRDefault="001642D1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ФЕДЕРАЛЬНОЕ </w:t>
      </w:r>
      <w:r w:rsidR="007A24EA" w:rsidRPr="00CB58B7">
        <w:rPr>
          <w:rFonts w:ascii="Times New Roman" w:hAnsi="Times New Roman"/>
          <w:szCs w:val="28"/>
        </w:rPr>
        <w:t>ГОСУДАРСТВЕННОЕ</w:t>
      </w:r>
      <w:r w:rsidRPr="00CB58B7">
        <w:rPr>
          <w:rFonts w:ascii="Times New Roman" w:hAnsi="Times New Roman"/>
          <w:szCs w:val="28"/>
        </w:rPr>
        <w:t xml:space="preserve"> БЮДЖЕТНОЕ</w:t>
      </w: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ОБРАЗОВАТЕЛЬНОЕ УЧРЕЖДЕНИЕ</w:t>
      </w:r>
      <w:r w:rsidR="00C8412F" w:rsidRPr="00CB58B7">
        <w:rPr>
          <w:rFonts w:ascii="Times New Roman" w:hAnsi="Times New Roman"/>
          <w:szCs w:val="28"/>
        </w:rPr>
        <w:t xml:space="preserve"> </w:t>
      </w:r>
      <w:r w:rsidR="00597B81" w:rsidRPr="00CB58B7">
        <w:rPr>
          <w:rFonts w:ascii="Times New Roman" w:hAnsi="Times New Roman"/>
          <w:szCs w:val="28"/>
        </w:rPr>
        <w:t>ВЫСШЕГО ОБРАЗОВАНИЯ</w:t>
      </w:r>
    </w:p>
    <w:p w:rsidR="007A24EA" w:rsidRPr="00CB58B7" w:rsidRDefault="001642D1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«</w:t>
      </w:r>
      <w:r w:rsidR="007A24EA" w:rsidRPr="00CB58B7">
        <w:rPr>
          <w:rFonts w:ascii="Times New Roman" w:hAnsi="Times New Roman"/>
          <w:szCs w:val="28"/>
        </w:rPr>
        <w:t>ДОНСКОЙ ГОСУДАРСТВЕННЫЙ ТЕХНИЧЕСКИЙ УНИВЕРСИТЕТ</w:t>
      </w:r>
      <w:r w:rsidRPr="00CB58B7">
        <w:rPr>
          <w:rFonts w:ascii="Times New Roman" w:hAnsi="Times New Roman"/>
          <w:szCs w:val="28"/>
        </w:rPr>
        <w:t>»</w:t>
      </w:r>
    </w:p>
    <w:p w:rsidR="007A24EA" w:rsidRPr="00CB58B7" w:rsidRDefault="00B25CD0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(ДГТУ)</w:t>
      </w:r>
      <w:bookmarkStart w:id="0" w:name="_GoBack"/>
      <w:bookmarkEnd w:id="0"/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6A4F43" w:rsidRDefault="006A4F43" w:rsidP="00746E97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b/>
          <w:caps/>
          <w:szCs w:val="28"/>
        </w:rPr>
      </w:pPr>
      <w:r w:rsidRPr="006A4F43">
        <w:rPr>
          <w:rFonts w:ascii="Times New Roman" w:hAnsi="Times New Roman"/>
          <w:b/>
          <w:caps/>
          <w:szCs w:val="28"/>
        </w:rPr>
        <w:t>ПОСТРОЕНИЕ IDEF3-ДИАГРАММ</w:t>
      </w:r>
    </w:p>
    <w:p w:rsidR="00746E97" w:rsidRPr="00746E97" w:rsidRDefault="00746E97" w:rsidP="00746E97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caps/>
          <w:szCs w:val="28"/>
        </w:rPr>
      </w:pPr>
      <w:r>
        <w:rPr>
          <w:rFonts w:ascii="Times New Roman" w:hAnsi="Times New Roman"/>
          <w:szCs w:val="28"/>
        </w:rPr>
        <w:t>М</w:t>
      </w:r>
      <w:r w:rsidRPr="00746E97">
        <w:rPr>
          <w:rFonts w:ascii="Times New Roman" w:hAnsi="Times New Roman"/>
          <w:szCs w:val="28"/>
        </w:rPr>
        <w:t>етодические указания к практическим занятиям</w:t>
      </w:r>
    </w:p>
    <w:p w:rsidR="00746E97" w:rsidRDefault="00746E97" w:rsidP="00746E97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746E97">
        <w:rPr>
          <w:rFonts w:ascii="Times New Roman" w:hAnsi="Times New Roman"/>
          <w:szCs w:val="28"/>
        </w:rPr>
        <w:t>по дисциплине</w:t>
      </w:r>
    </w:p>
    <w:p w:rsidR="00C129F3" w:rsidRPr="00746E97" w:rsidRDefault="00746E97" w:rsidP="00746E97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746E97">
        <w:rPr>
          <w:rFonts w:ascii="Times New Roman" w:hAnsi="Times New Roman"/>
          <w:szCs w:val="28"/>
        </w:rPr>
        <w:t xml:space="preserve"> </w:t>
      </w:r>
      <w:r w:rsidRPr="00746E97">
        <w:rPr>
          <w:rFonts w:ascii="Times New Roman" w:hAnsi="Times New Roman"/>
          <w:caps/>
          <w:szCs w:val="28"/>
        </w:rPr>
        <w:t>«</w:t>
      </w:r>
      <w:r>
        <w:rPr>
          <w:rFonts w:ascii="Times New Roman" w:hAnsi="Times New Roman"/>
          <w:szCs w:val="28"/>
        </w:rPr>
        <w:t>М</w:t>
      </w:r>
      <w:r w:rsidRPr="00746E97">
        <w:rPr>
          <w:rFonts w:ascii="Times New Roman" w:hAnsi="Times New Roman"/>
          <w:szCs w:val="28"/>
        </w:rPr>
        <w:t>етодология моделирования систем</w:t>
      </w:r>
      <w:r w:rsidRPr="00746E97">
        <w:rPr>
          <w:rFonts w:ascii="Times New Roman" w:hAnsi="Times New Roman"/>
          <w:caps/>
          <w:szCs w:val="28"/>
        </w:rPr>
        <w:t>»</w:t>
      </w:r>
    </w:p>
    <w:p w:rsidR="00C129F3" w:rsidRPr="00CB58B7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129F3" w:rsidRPr="00CB58B7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i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Ростов-на-Дону</w:t>
      </w:r>
    </w:p>
    <w:p w:rsidR="003F0652" w:rsidRPr="00CB58B7" w:rsidRDefault="003F0652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ДГТУ</w:t>
      </w:r>
    </w:p>
    <w:p w:rsidR="002B7A4C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201</w:t>
      </w:r>
      <w:r w:rsidR="00C05D3B" w:rsidRPr="00CB58B7">
        <w:rPr>
          <w:rFonts w:ascii="Times New Roman" w:hAnsi="Times New Roman"/>
          <w:szCs w:val="28"/>
        </w:rPr>
        <w:t>8</w:t>
      </w:r>
      <w:r w:rsidRPr="00CB58B7">
        <w:rPr>
          <w:rFonts w:ascii="Times New Roman" w:hAnsi="Times New Roman"/>
          <w:szCs w:val="28"/>
        </w:rPr>
        <w:br w:type="page"/>
      </w:r>
    </w:p>
    <w:p w:rsidR="00536211" w:rsidRPr="00536211" w:rsidRDefault="007A24EA" w:rsidP="00536211">
      <w:pPr>
        <w:spacing w:line="240" w:lineRule="auto"/>
        <w:jc w:val="left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lastRenderedPageBreak/>
        <w:t xml:space="preserve">УДК </w:t>
      </w:r>
      <w:r w:rsidR="00536211" w:rsidRPr="00536211">
        <w:rPr>
          <w:rFonts w:ascii="Times New Roman" w:hAnsi="Times New Roman"/>
          <w:szCs w:val="28"/>
        </w:rPr>
        <w:t>658.562</w:t>
      </w:r>
    </w:p>
    <w:p w:rsidR="007A24EA" w:rsidRPr="00CB58B7" w:rsidRDefault="007A24EA" w:rsidP="002B7A4C">
      <w:pPr>
        <w:spacing w:line="240" w:lineRule="auto"/>
        <w:jc w:val="left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pStyle w:val="a0"/>
        <w:spacing w:line="240" w:lineRule="auto"/>
        <w:ind w:firstLine="709"/>
        <w:jc w:val="left"/>
        <w:rPr>
          <w:rFonts w:ascii="Times New Roman" w:hAnsi="Times New Roman"/>
          <w:szCs w:val="28"/>
        </w:rPr>
      </w:pPr>
    </w:p>
    <w:p w:rsidR="005138B0" w:rsidRPr="00CB58B7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Составители:</w:t>
      </w:r>
      <w:r w:rsidR="004510B8" w:rsidRPr="00CB58B7">
        <w:rPr>
          <w:rFonts w:ascii="Times New Roman" w:hAnsi="Times New Roman"/>
          <w:szCs w:val="28"/>
        </w:rPr>
        <w:t xml:space="preserve"> </w:t>
      </w:r>
      <w:r w:rsidR="005138B0" w:rsidRPr="00CB58B7">
        <w:rPr>
          <w:rFonts w:ascii="Times New Roman" w:hAnsi="Times New Roman"/>
          <w:szCs w:val="28"/>
        </w:rPr>
        <w:t>д.</w:t>
      </w:r>
      <w:r w:rsidR="00C129F3" w:rsidRPr="00CB58B7">
        <w:rPr>
          <w:rFonts w:ascii="Times New Roman" w:hAnsi="Times New Roman"/>
          <w:szCs w:val="28"/>
        </w:rPr>
        <w:t>т</w:t>
      </w:r>
      <w:r w:rsidR="005138B0" w:rsidRPr="00CB58B7">
        <w:rPr>
          <w:rFonts w:ascii="Times New Roman" w:hAnsi="Times New Roman"/>
          <w:szCs w:val="28"/>
        </w:rPr>
        <w:t xml:space="preserve">.н. профессор </w:t>
      </w:r>
      <w:r w:rsidR="00C129F3" w:rsidRPr="00CB58B7">
        <w:rPr>
          <w:rFonts w:ascii="Times New Roman" w:hAnsi="Times New Roman"/>
          <w:szCs w:val="28"/>
        </w:rPr>
        <w:t>Димитров В.П.</w:t>
      </w:r>
    </w:p>
    <w:p w:rsidR="00C129F3" w:rsidRPr="00CB58B7" w:rsidRDefault="005138B0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                        </w:t>
      </w:r>
      <w:r w:rsidR="00C129F3" w:rsidRPr="00CB58B7">
        <w:rPr>
          <w:rFonts w:ascii="Times New Roman" w:hAnsi="Times New Roman"/>
          <w:szCs w:val="28"/>
        </w:rPr>
        <w:t>к.т.н. доцент Голубева О.А.</w:t>
      </w:r>
    </w:p>
    <w:p w:rsidR="007A24EA" w:rsidRPr="00CB58B7" w:rsidRDefault="00C129F3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                        </w:t>
      </w:r>
      <w:r w:rsidR="00E668DA">
        <w:rPr>
          <w:rFonts w:ascii="Times New Roman" w:hAnsi="Times New Roman"/>
          <w:szCs w:val="28"/>
        </w:rPr>
        <w:t>ст.</w:t>
      </w:r>
      <w:r w:rsidR="00DC4D15">
        <w:rPr>
          <w:rFonts w:ascii="Times New Roman" w:hAnsi="Times New Roman"/>
          <w:szCs w:val="28"/>
        </w:rPr>
        <w:t xml:space="preserve"> </w:t>
      </w:r>
      <w:r w:rsidR="00E668DA">
        <w:rPr>
          <w:rFonts w:ascii="Times New Roman" w:hAnsi="Times New Roman"/>
          <w:szCs w:val="28"/>
        </w:rPr>
        <w:t>преподаватель Катаев В.С.</w:t>
      </w:r>
      <w:r w:rsidR="001642D1" w:rsidRPr="00CB58B7">
        <w:rPr>
          <w:rFonts w:ascii="Times New Roman" w:hAnsi="Times New Roman"/>
          <w:szCs w:val="28"/>
        </w:rPr>
        <w:t xml:space="preserve">                     </w:t>
      </w:r>
    </w:p>
    <w:p w:rsidR="007A24EA" w:rsidRPr="00CB58B7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536211" w:rsidRPr="00536211" w:rsidRDefault="00746E97" w:rsidP="00536211">
      <w:pPr>
        <w:pStyle w:val="a0"/>
        <w:widowControl w:val="0"/>
        <w:ind w:firstLine="709"/>
        <w:rPr>
          <w:rFonts w:ascii="Times New Roman" w:hAnsi="Times New Roman"/>
          <w:szCs w:val="28"/>
        </w:rPr>
      </w:pPr>
      <w:r w:rsidRPr="00746E97">
        <w:rPr>
          <w:rFonts w:ascii="Times New Roman" w:hAnsi="Times New Roman"/>
          <w:szCs w:val="28"/>
        </w:rPr>
        <w:t xml:space="preserve">Построение </w:t>
      </w:r>
      <w:r w:rsidR="006A4F43">
        <w:rPr>
          <w:rFonts w:ascii="Times New Roman" w:hAnsi="Times New Roman"/>
          <w:szCs w:val="28"/>
          <w:lang w:val="en-US"/>
        </w:rPr>
        <w:t>I</w:t>
      </w:r>
      <w:r w:rsidRPr="00746E97">
        <w:rPr>
          <w:rFonts w:ascii="Times New Roman" w:hAnsi="Times New Roman"/>
          <w:szCs w:val="28"/>
        </w:rPr>
        <w:t>D</w:t>
      </w:r>
      <w:r w:rsidR="006A4F43">
        <w:rPr>
          <w:rFonts w:ascii="Times New Roman" w:hAnsi="Times New Roman"/>
          <w:szCs w:val="28"/>
          <w:lang w:val="en-US"/>
        </w:rPr>
        <w:t>E</w:t>
      </w:r>
      <w:r w:rsidRPr="00746E97">
        <w:rPr>
          <w:rFonts w:ascii="Times New Roman" w:hAnsi="Times New Roman"/>
          <w:szCs w:val="28"/>
        </w:rPr>
        <w:t>F</w:t>
      </w:r>
      <w:r w:rsidR="006A4F43" w:rsidRPr="006A4F43">
        <w:rPr>
          <w:rFonts w:ascii="Times New Roman" w:hAnsi="Times New Roman"/>
          <w:szCs w:val="28"/>
        </w:rPr>
        <w:t>3</w:t>
      </w:r>
      <w:r w:rsidRPr="00746E97">
        <w:rPr>
          <w:rFonts w:ascii="Times New Roman" w:hAnsi="Times New Roman"/>
          <w:szCs w:val="28"/>
        </w:rPr>
        <w:t>-диаграмм:</w:t>
      </w:r>
      <w:r>
        <w:rPr>
          <w:rFonts w:ascii="Times New Roman" w:hAnsi="Times New Roman"/>
          <w:szCs w:val="28"/>
        </w:rPr>
        <w:t xml:space="preserve"> Методические указания к практи</w:t>
      </w:r>
      <w:r w:rsidRPr="00746E97">
        <w:rPr>
          <w:rFonts w:ascii="Times New Roman" w:hAnsi="Times New Roman"/>
          <w:szCs w:val="28"/>
        </w:rPr>
        <w:t>ческим занятиям по дисциплин</w:t>
      </w:r>
      <w:r>
        <w:rPr>
          <w:rFonts w:ascii="Times New Roman" w:hAnsi="Times New Roman"/>
          <w:szCs w:val="28"/>
        </w:rPr>
        <w:t>е «Методология моделирования си</w:t>
      </w:r>
      <w:r w:rsidRPr="00746E97">
        <w:rPr>
          <w:rFonts w:ascii="Times New Roman" w:hAnsi="Times New Roman"/>
          <w:szCs w:val="28"/>
        </w:rPr>
        <w:t xml:space="preserve">стем» </w:t>
      </w:r>
      <w:r w:rsidR="00536211" w:rsidRPr="00536211">
        <w:rPr>
          <w:rFonts w:ascii="Times New Roman" w:hAnsi="Times New Roman"/>
          <w:szCs w:val="28"/>
        </w:rPr>
        <w:t>/ Ростов-на-Дону, Издательский центр ДГТУ, 201</w:t>
      </w:r>
      <w:r w:rsidR="006E319B">
        <w:rPr>
          <w:rFonts w:ascii="Times New Roman" w:hAnsi="Times New Roman"/>
          <w:szCs w:val="28"/>
        </w:rPr>
        <w:t>8</w:t>
      </w:r>
      <w:r w:rsidR="00536211" w:rsidRPr="00536211">
        <w:rPr>
          <w:rFonts w:ascii="Times New Roman" w:hAnsi="Times New Roman"/>
          <w:szCs w:val="28"/>
        </w:rPr>
        <w:t xml:space="preserve">, </w:t>
      </w:r>
      <w:r w:rsidR="006E319B">
        <w:rPr>
          <w:rFonts w:ascii="Times New Roman" w:hAnsi="Times New Roman"/>
          <w:szCs w:val="28"/>
        </w:rPr>
        <w:t>1</w:t>
      </w:r>
      <w:r w:rsidR="00DC4D15">
        <w:rPr>
          <w:rFonts w:ascii="Times New Roman" w:hAnsi="Times New Roman"/>
          <w:szCs w:val="28"/>
        </w:rPr>
        <w:t>1</w:t>
      </w:r>
      <w:r w:rsidR="00536211" w:rsidRPr="00536211">
        <w:rPr>
          <w:rFonts w:ascii="Times New Roman" w:hAnsi="Times New Roman"/>
          <w:szCs w:val="28"/>
        </w:rPr>
        <w:t xml:space="preserve"> с. </w:t>
      </w:r>
    </w:p>
    <w:p w:rsidR="00287418" w:rsidRPr="00CB58B7" w:rsidRDefault="00287418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536211" w:rsidRPr="00536211" w:rsidRDefault="00746E97" w:rsidP="00536211">
      <w:pPr>
        <w:pStyle w:val="a0"/>
        <w:ind w:firstLine="709"/>
        <w:rPr>
          <w:rFonts w:ascii="Times New Roman" w:hAnsi="Times New Roman"/>
          <w:szCs w:val="28"/>
        </w:rPr>
      </w:pPr>
      <w:r w:rsidRPr="00746E97">
        <w:rPr>
          <w:rFonts w:ascii="Times New Roman" w:hAnsi="Times New Roman"/>
          <w:szCs w:val="28"/>
        </w:rPr>
        <w:t xml:space="preserve">Методические указания содержат методику </w:t>
      </w:r>
      <w:r w:rsidR="006A4F43">
        <w:rPr>
          <w:rFonts w:ascii="Times New Roman" w:hAnsi="Times New Roman"/>
          <w:szCs w:val="28"/>
        </w:rPr>
        <w:t>построения</w:t>
      </w:r>
      <w:r w:rsidR="006A4F43" w:rsidRPr="006A4F43">
        <w:rPr>
          <w:rFonts w:ascii="Times New Roman" w:hAnsi="Times New Roman"/>
          <w:szCs w:val="28"/>
        </w:rPr>
        <w:t xml:space="preserve"> IDEF3-диаграмм</w:t>
      </w:r>
      <w:r w:rsidRPr="00746E97">
        <w:rPr>
          <w:rFonts w:ascii="Times New Roman" w:hAnsi="Times New Roman"/>
          <w:szCs w:val="28"/>
        </w:rPr>
        <w:t xml:space="preserve">. Предназначена для магистрантов 2 курса </w:t>
      </w:r>
      <w:r w:rsidR="00536211" w:rsidRPr="00536211">
        <w:rPr>
          <w:rFonts w:ascii="Times New Roman" w:hAnsi="Times New Roman"/>
          <w:szCs w:val="28"/>
        </w:rPr>
        <w:t>по п</w:t>
      </w:r>
      <w:r w:rsidR="00536211">
        <w:rPr>
          <w:rFonts w:ascii="Times New Roman" w:hAnsi="Times New Roman"/>
          <w:szCs w:val="28"/>
        </w:rPr>
        <w:t>р</w:t>
      </w:r>
      <w:r w:rsidR="00536211" w:rsidRPr="00536211">
        <w:rPr>
          <w:rFonts w:ascii="Times New Roman" w:hAnsi="Times New Roman"/>
          <w:szCs w:val="28"/>
        </w:rPr>
        <w:t>офилю «Управление качеством в производственно-технологических системах».</w:t>
      </w:r>
    </w:p>
    <w:p w:rsidR="00C8412F" w:rsidRPr="00CB58B7" w:rsidRDefault="00C8412F" w:rsidP="002B7A4C">
      <w:pPr>
        <w:pStyle w:val="a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536211" w:rsidRPr="00536211" w:rsidRDefault="00C8412F" w:rsidP="00536211">
      <w:pPr>
        <w:spacing w:line="240" w:lineRule="auto"/>
        <w:jc w:val="right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УДК </w:t>
      </w:r>
      <w:r w:rsidR="00536211" w:rsidRPr="00536211">
        <w:rPr>
          <w:rFonts w:ascii="Times New Roman" w:hAnsi="Times New Roman"/>
          <w:szCs w:val="28"/>
        </w:rPr>
        <w:t>658.562</w:t>
      </w:r>
    </w:p>
    <w:p w:rsidR="00C129F3" w:rsidRPr="00CB58B7" w:rsidRDefault="00C129F3" w:rsidP="002B7A4C">
      <w:pPr>
        <w:spacing w:line="240" w:lineRule="auto"/>
        <w:jc w:val="right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767959" w:rsidRPr="00CB58B7" w:rsidRDefault="00767959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         </w:t>
      </w:r>
      <w:r w:rsidR="007A24EA" w:rsidRPr="00CB58B7">
        <w:rPr>
          <w:rFonts w:ascii="Times New Roman" w:hAnsi="Times New Roman"/>
          <w:szCs w:val="28"/>
        </w:rPr>
        <w:t xml:space="preserve">Печатается по решению </w:t>
      </w:r>
      <w:r w:rsidRPr="00CB58B7">
        <w:rPr>
          <w:rFonts w:ascii="Times New Roman" w:hAnsi="Times New Roman"/>
          <w:szCs w:val="28"/>
        </w:rPr>
        <w:t xml:space="preserve">редакционно-издательского совета </w:t>
      </w:r>
    </w:p>
    <w:p w:rsidR="007A24EA" w:rsidRPr="00CB58B7" w:rsidRDefault="00767959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            Донского государственного технического университета</w:t>
      </w:r>
    </w:p>
    <w:p w:rsidR="00CB58B7" w:rsidRPr="00CB58B7" w:rsidRDefault="00CB58B7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Научный редактор: </w:t>
      </w:r>
      <w:r w:rsidR="00C129F3" w:rsidRPr="00CB58B7">
        <w:rPr>
          <w:rFonts w:ascii="Times New Roman" w:hAnsi="Times New Roman"/>
          <w:szCs w:val="28"/>
        </w:rPr>
        <w:t>д.т.н., профессор В.П. Димитров</w:t>
      </w: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Ответственный за выпуск зав. кафедрой «Управление качеством» д-р </w:t>
      </w:r>
      <w:proofErr w:type="spellStart"/>
      <w:r w:rsidRPr="00CB58B7">
        <w:rPr>
          <w:rFonts w:ascii="Times New Roman" w:hAnsi="Times New Roman"/>
          <w:szCs w:val="28"/>
        </w:rPr>
        <w:t>техн</w:t>
      </w:r>
      <w:proofErr w:type="spellEnd"/>
      <w:r w:rsidRPr="00CB58B7">
        <w:rPr>
          <w:rFonts w:ascii="Times New Roman" w:hAnsi="Times New Roman"/>
          <w:szCs w:val="28"/>
        </w:rPr>
        <w:t>. Наук, профессор В.П. Димитров</w:t>
      </w:r>
    </w:p>
    <w:p w:rsidR="007A24EA" w:rsidRPr="00CB58B7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746E97">
      <w:pPr>
        <w:pStyle w:val="a0"/>
        <w:spacing w:line="240" w:lineRule="auto"/>
        <w:rPr>
          <w:rFonts w:ascii="Times New Roman" w:hAnsi="Times New Roman"/>
          <w:szCs w:val="28"/>
        </w:rPr>
      </w:pPr>
    </w:p>
    <w:p w:rsidR="00536211" w:rsidRPr="00CB58B7" w:rsidRDefault="00536211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C8412F" w:rsidRPr="00CB58B7" w:rsidRDefault="00C70D05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sym w:font="Symbol" w:char="F0D3"/>
      </w:r>
      <w:r w:rsidR="00C8412F" w:rsidRPr="00CB58B7">
        <w:rPr>
          <w:rFonts w:ascii="Times New Roman" w:hAnsi="Times New Roman"/>
          <w:szCs w:val="28"/>
        </w:rPr>
        <w:t xml:space="preserve"> Донской государственный технический университет, 2018</w:t>
      </w:r>
    </w:p>
    <w:p w:rsidR="006A4F43" w:rsidRDefault="006A4F43" w:rsidP="00DC3419">
      <w:pPr>
        <w:spacing w:before="0" w:line="240" w:lineRule="auto"/>
        <w:jc w:val="center"/>
        <w:rPr>
          <w:rFonts w:ascii="Times New Roman" w:hAnsi="Times New Roman"/>
          <w:szCs w:val="28"/>
          <w:lang w:eastAsia="ru-RU"/>
        </w:rPr>
      </w:pPr>
    </w:p>
    <w:p w:rsidR="006A4F43" w:rsidRPr="006A4F43" w:rsidRDefault="006A4F43" w:rsidP="006A4F43">
      <w:pPr>
        <w:spacing w:before="0" w:line="240" w:lineRule="auto"/>
        <w:rPr>
          <w:rFonts w:ascii="Times New Roman" w:hAnsi="Times New Roman"/>
          <w:szCs w:val="28"/>
        </w:rPr>
      </w:pPr>
    </w:p>
    <w:p w:rsidR="006A4F43" w:rsidRPr="006A4F43" w:rsidRDefault="006A4F43" w:rsidP="006A4F43">
      <w:pPr>
        <w:spacing w:before="0" w:line="240" w:lineRule="auto"/>
        <w:rPr>
          <w:rFonts w:ascii="Times New Roman" w:hAnsi="Times New Roman"/>
          <w:szCs w:val="28"/>
        </w:rPr>
      </w:pPr>
      <w:r w:rsidRPr="006A4F43">
        <w:rPr>
          <w:rFonts w:ascii="Times New Roman" w:hAnsi="Times New Roman"/>
          <w:szCs w:val="28"/>
        </w:rPr>
        <w:t>1. Моделирование последовательности операций процесса. Нотация IDEF3</w:t>
      </w:r>
    </w:p>
    <w:p w:rsidR="006A4F43" w:rsidRPr="006A4F43" w:rsidRDefault="006A4F43" w:rsidP="006A4F43">
      <w:pPr>
        <w:spacing w:before="0" w:line="240" w:lineRule="auto"/>
        <w:rPr>
          <w:rFonts w:ascii="Times New Roman" w:hAnsi="Times New Roman"/>
          <w:szCs w:val="28"/>
        </w:rPr>
      </w:pPr>
    </w:p>
    <w:p w:rsidR="006A4F43" w:rsidRPr="006A4F43" w:rsidRDefault="006A4F43" w:rsidP="006A4F43">
      <w:pPr>
        <w:spacing w:before="0" w:line="240" w:lineRule="auto"/>
        <w:rPr>
          <w:rFonts w:ascii="Times New Roman" w:hAnsi="Times New Roman"/>
          <w:szCs w:val="28"/>
        </w:rPr>
      </w:pPr>
      <w:r w:rsidRPr="006A4F43">
        <w:rPr>
          <w:rFonts w:ascii="Times New Roman" w:hAnsi="Times New Roman"/>
          <w:szCs w:val="28"/>
        </w:rPr>
        <w:t>IDEF3 – способ описания процессов в виде упорядоченной последовательности событий с одновременным описанием объектов, имеющих непосредственное отношение к процессу. Он хорошо при</w:t>
      </w:r>
      <w:r>
        <w:rPr>
          <w:rFonts w:ascii="Times New Roman" w:hAnsi="Times New Roman"/>
          <w:szCs w:val="28"/>
        </w:rPr>
        <w:t>способлен для сбора данных, тре</w:t>
      </w:r>
      <w:r w:rsidRPr="006A4F43">
        <w:rPr>
          <w:rFonts w:ascii="Times New Roman" w:hAnsi="Times New Roman"/>
          <w:szCs w:val="28"/>
        </w:rPr>
        <w:t>бующихся при проведении структурного анализа системы. В отличие от большинства технологий моделирования бизнес-процессов, IDEF3 не имеет жестких, синтаксических или семантических ограничений, делающих неудобным описание неполных или не целостных систем. Кроме того, автор модели (системный аналитик) избавлен от необходимости смешивать свои собственные предположения о функционировании системы с экспертными утверждениями в целя</w:t>
      </w:r>
      <w:r>
        <w:rPr>
          <w:rFonts w:ascii="Times New Roman" w:hAnsi="Times New Roman"/>
          <w:szCs w:val="28"/>
        </w:rPr>
        <w:t>х заполнения пробелов в описании</w:t>
      </w:r>
      <w:r w:rsidRPr="006A4F43">
        <w:rPr>
          <w:rFonts w:ascii="Times New Roman" w:hAnsi="Times New Roman"/>
          <w:szCs w:val="28"/>
        </w:rPr>
        <w:t xml:space="preserve"> предметной области.</w:t>
      </w:r>
    </w:p>
    <w:p w:rsidR="006A4F43" w:rsidRPr="006A4F43" w:rsidRDefault="006A4F43" w:rsidP="006A4F43">
      <w:pPr>
        <w:spacing w:before="0" w:line="240" w:lineRule="auto"/>
        <w:rPr>
          <w:rFonts w:ascii="Times New Roman" w:hAnsi="Times New Roman"/>
          <w:szCs w:val="28"/>
        </w:rPr>
      </w:pPr>
      <w:r w:rsidRPr="006A4F43">
        <w:rPr>
          <w:rFonts w:ascii="Times New Roman" w:hAnsi="Times New Roman"/>
          <w:szCs w:val="28"/>
        </w:rPr>
        <w:t>Технология IDEF3 также может быть использована как метод проектирования бизнес-процессов. IDEF3 – моделирование органично дополняет традиционное моделирование с использованием стандарта IDEF0. В настоящее время оно получает все большее распространение как вполне жизнеспособный путь построения моделей проектируемых систем для дальнейшего анализа с помощью методов имитационного моделирования</w:t>
      </w:r>
    </w:p>
    <w:p w:rsidR="006A4F43" w:rsidRPr="006A4F43" w:rsidRDefault="006A4F43" w:rsidP="006A4F43">
      <w:pPr>
        <w:spacing w:before="0" w:line="240" w:lineRule="auto"/>
        <w:rPr>
          <w:rFonts w:ascii="Times New Roman" w:hAnsi="Times New Roman"/>
          <w:szCs w:val="28"/>
        </w:rPr>
      </w:pPr>
      <w:r w:rsidRPr="006A4F43">
        <w:rPr>
          <w:rFonts w:ascii="Times New Roman" w:hAnsi="Times New Roman"/>
          <w:szCs w:val="28"/>
        </w:rPr>
        <w:t xml:space="preserve">Основой модели IDEF3 служит так называемый сценарий бизнес-процесса, который выделяет последовательность действий или </w:t>
      </w:r>
      <w:proofErr w:type="spellStart"/>
      <w:r w:rsidRPr="006A4F43">
        <w:rPr>
          <w:rFonts w:ascii="Times New Roman" w:hAnsi="Times New Roman"/>
          <w:szCs w:val="28"/>
        </w:rPr>
        <w:t>подпроцессов</w:t>
      </w:r>
      <w:proofErr w:type="spellEnd"/>
      <w:r w:rsidRPr="006A4F43">
        <w:rPr>
          <w:rFonts w:ascii="Times New Roman" w:hAnsi="Times New Roman"/>
          <w:szCs w:val="28"/>
        </w:rPr>
        <w:t xml:space="preserve"> анализируемой системы. Поскольку сценарий определяет назначение и границы модели, довольно важным является подбор подходящего наименования для обозначения действий.</w:t>
      </w:r>
      <w:r>
        <w:rPr>
          <w:rFonts w:ascii="Times New Roman" w:hAnsi="Times New Roman"/>
          <w:szCs w:val="28"/>
        </w:rPr>
        <w:t xml:space="preserve"> Для подбора необходимого имени</w:t>
      </w:r>
      <w:r w:rsidRPr="006A4F43">
        <w:rPr>
          <w:rFonts w:ascii="Times New Roman" w:hAnsi="Times New Roman"/>
          <w:szCs w:val="28"/>
        </w:rPr>
        <w:t xml:space="preserve"> принимаются </w:t>
      </w:r>
      <w:proofErr w:type="gramStart"/>
      <w:r w:rsidRPr="006A4F43">
        <w:rPr>
          <w:rFonts w:ascii="Times New Roman" w:hAnsi="Times New Roman"/>
          <w:szCs w:val="28"/>
        </w:rPr>
        <w:t>стандартные  рекомендации</w:t>
      </w:r>
      <w:proofErr w:type="gramEnd"/>
      <w:r w:rsidRPr="006A4F43">
        <w:rPr>
          <w:rFonts w:ascii="Times New Roman" w:hAnsi="Times New Roman"/>
          <w:szCs w:val="28"/>
        </w:rPr>
        <w:t xml:space="preserve"> по предпочтительному использованию глаголов и отглагольных существительных. Например, “Обработать заказ клиента” или “Применить новый дизайн”.</w:t>
      </w:r>
    </w:p>
    <w:p w:rsidR="006A4F43" w:rsidRPr="006A4F43" w:rsidRDefault="006A4F43" w:rsidP="006A4F43">
      <w:pPr>
        <w:spacing w:before="0" w:line="240" w:lineRule="auto"/>
        <w:rPr>
          <w:rFonts w:ascii="Times New Roman" w:hAnsi="Times New Roman"/>
          <w:szCs w:val="28"/>
        </w:rPr>
      </w:pPr>
      <w:r w:rsidRPr="006A4F43">
        <w:rPr>
          <w:rFonts w:ascii="Times New Roman" w:hAnsi="Times New Roman"/>
          <w:szCs w:val="28"/>
        </w:rPr>
        <w:t>Точка зрения для большинства моделей должна быть явным образом документирована. Обычно это название набора должностных обязанностей человека, являющегося источником информации о моделируемом процессе.</w:t>
      </w:r>
    </w:p>
    <w:p w:rsidR="006A4F43" w:rsidRPr="006A4F43" w:rsidRDefault="006A4F43" w:rsidP="006A4F43">
      <w:pPr>
        <w:spacing w:before="0" w:line="240" w:lineRule="auto"/>
        <w:rPr>
          <w:rFonts w:ascii="Times New Roman" w:hAnsi="Times New Roman"/>
          <w:szCs w:val="28"/>
        </w:rPr>
      </w:pPr>
      <w:r w:rsidRPr="006A4F43">
        <w:rPr>
          <w:rFonts w:ascii="Times New Roman" w:hAnsi="Times New Roman"/>
          <w:szCs w:val="28"/>
        </w:rPr>
        <w:t xml:space="preserve">Для системного аналитика важно понимание цели моделирования (набора вопросов, ответами на которые будет служить модель), границ моделирования (какие части системы войдут в модель, а какие не будут с ней отождествлены), целевой аудитории (для кого разрабатывается модель). </w:t>
      </w:r>
    </w:p>
    <w:p w:rsidR="006A4F43" w:rsidRPr="006A4F43" w:rsidRDefault="006A4F43" w:rsidP="006A4F43">
      <w:pPr>
        <w:spacing w:before="0" w:line="240" w:lineRule="auto"/>
        <w:rPr>
          <w:rFonts w:ascii="Times New Roman" w:hAnsi="Times New Roman"/>
          <w:szCs w:val="28"/>
        </w:rPr>
      </w:pPr>
      <w:r w:rsidRPr="006A4F43">
        <w:rPr>
          <w:rFonts w:ascii="Times New Roman" w:hAnsi="Times New Roman"/>
          <w:szCs w:val="28"/>
        </w:rPr>
        <w:t xml:space="preserve"> </w:t>
      </w:r>
    </w:p>
    <w:p w:rsidR="006A4F43" w:rsidRDefault="006A4F43" w:rsidP="006A4F43">
      <w:pPr>
        <w:spacing w:before="0" w:line="240" w:lineRule="auto"/>
        <w:jc w:val="center"/>
        <w:rPr>
          <w:rFonts w:ascii="Times New Roman" w:hAnsi="Times New Roman"/>
          <w:szCs w:val="28"/>
        </w:rPr>
      </w:pPr>
      <w:r w:rsidRPr="008A456C">
        <w:rPr>
          <w:rFonts w:ascii="Times New Roman" w:hAnsi="Times New Roman"/>
        </w:rPr>
        <w:object w:dxaOrig="7207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8.75pt;height:103.5pt" o:ole="" filled="t">
            <v:fill color2="black"/>
            <v:imagedata r:id="rId8" o:title="" croptop="21754f" cropbottom="22430f" cropleft="24933f" cropright="15741f"/>
          </v:shape>
          <o:OLEObject Type="Embed" ProgID="PowerPoint.Slide.8" ShapeID="_x0000_i1025" DrawAspect="Content" ObjectID="_1726998991" r:id="rId9"/>
        </w:object>
      </w:r>
    </w:p>
    <w:p w:rsidR="006A4F43" w:rsidRDefault="006A4F43" w:rsidP="006A4F43">
      <w:pPr>
        <w:spacing w:before="0" w:line="240" w:lineRule="auto"/>
        <w:jc w:val="center"/>
        <w:rPr>
          <w:rFonts w:ascii="Times New Roman" w:hAnsi="Times New Roman"/>
          <w:szCs w:val="28"/>
        </w:rPr>
      </w:pPr>
      <w:r w:rsidRPr="006A4F43">
        <w:rPr>
          <w:rFonts w:ascii="Times New Roman" w:hAnsi="Times New Roman"/>
          <w:szCs w:val="28"/>
        </w:rPr>
        <w:t>Рисунок 1 – Изображение и нумерация действия в диаграмме IDEF3</w:t>
      </w:r>
    </w:p>
    <w:p w:rsidR="006A4F43" w:rsidRPr="006A4F43" w:rsidRDefault="006A4F43" w:rsidP="006A4F43">
      <w:pPr>
        <w:spacing w:before="0" w:line="240" w:lineRule="auto"/>
        <w:jc w:val="center"/>
        <w:rPr>
          <w:rFonts w:ascii="Times New Roman" w:hAnsi="Times New Roman"/>
          <w:szCs w:val="28"/>
        </w:rPr>
      </w:pPr>
    </w:p>
    <w:p w:rsidR="006A4F43" w:rsidRPr="006A4F43" w:rsidRDefault="006A4F43" w:rsidP="006A4F43">
      <w:pPr>
        <w:spacing w:before="0" w:line="240" w:lineRule="auto"/>
        <w:rPr>
          <w:rFonts w:ascii="Times New Roman" w:hAnsi="Times New Roman"/>
          <w:szCs w:val="28"/>
        </w:rPr>
      </w:pPr>
      <w:r w:rsidRPr="006A4F43">
        <w:rPr>
          <w:rFonts w:ascii="Times New Roman" w:hAnsi="Times New Roman"/>
          <w:szCs w:val="28"/>
        </w:rPr>
        <w:t>Единица работы. Действие. Аналогично другим технологиям моделирования действие, или в терминах IDEF3 “единица работы”</w:t>
      </w:r>
      <w:r>
        <w:rPr>
          <w:rFonts w:ascii="Times New Roman" w:hAnsi="Times New Roman"/>
          <w:szCs w:val="28"/>
        </w:rPr>
        <w:t xml:space="preserve"> </w:t>
      </w:r>
      <w:r w:rsidRPr="006A4F43">
        <w:rPr>
          <w:rFonts w:ascii="Times New Roman" w:hAnsi="Times New Roman"/>
          <w:szCs w:val="28"/>
        </w:rPr>
        <w:t>(</w:t>
      </w:r>
      <w:proofErr w:type="spellStart"/>
      <w:r w:rsidRPr="006A4F43">
        <w:rPr>
          <w:rFonts w:ascii="Times New Roman" w:hAnsi="Times New Roman"/>
          <w:szCs w:val="28"/>
        </w:rPr>
        <w:t>Unit</w:t>
      </w:r>
      <w:proofErr w:type="spellEnd"/>
      <w:r w:rsidRPr="006A4F43">
        <w:rPr>
          <w:rFonts w:ascii="Times New Roman" w:hAnsi="Times New Roman"/>
          <w:szCs w:val="28"/>
        </w:rPr>
        <w:t xml:space="preserve"> </w:t>
      </w:r>
      <w:proofErr w:type="spellStart"/>
      <w:r w:rsidRPr="006A4F43">
        <w:rPr>
          <w:rFonts w:ascii="Times New Roman" w:hAnsi="Times New Roman"/>
          <w:szCs w:val="28"/>
        </w:rPr>
        <w:t>of</w:t>
      </w:r>
      <w:proofErr w:type="spellEnd"/>
      <w:r w:rsidRPr="006A4F43">
        <w:rPr>
          <w:rFonts w:ascii="Times New Roman" w:hAnsi="Times New Roman"/>
          <w:szCs w:val="28"/>
        </w:rPr>
        <w:t xml:space="preserve"> </w:t>
      </w:r>
      <w:proofErr w:type="spellStart"/>
      <w:r w:rsidRPr="006A4F43">
        <w:rPr>
          <w:rFonts w:ascii="Times New Roman" w:hAnsi="Times New Roman"/>
          <w:szCs w:val="28"/>
        </w:rPr>
        <w:t>Work</w:t>
      </w:r>
      <w:proofErr w:type="spellEnd"/>
      <w:r w:rsidRPr="006A4F43">
        <w:rPr>
          <w:rFonts w:ascii="Times New Roman" w:hAnsi="Times New Roman"/>
          <w:szCs w:val="28"/>
        </w:rPr>
        <w:t xml:space="preserve"> – UOW) – важный компонент модели. Диаграммы IDEF3 отображают действие в виде прямоугольника. Действия именуются с использованием глаголов или отглагольных существительных, каждому из действий присваивается уникальный идентификационный номер. Этот номер не используется вновь даже в том случае, если в процессе построения модели действие удается. В диаграммах IDEF3</w:t>
      </w:r>
      <w:r>
        <w:rPr>
          <w:rFonts w:ascii="Times New Roman" w:hAnsi="Times New Roman"/>
          <w:szCs w:val="28"/>
        </w:rPr>
        <w:t>,</w:t>
      </w:r>
      <w:r w:rsidRPr="006A4F43">
        <w:rPr>
          <w:rFonts w:ascii="Times New Roman" w:hAnsi="Times New Roman"/>
          <w:szCs w:val="28"/>
        </w:rPr>
        <w:t xml:space="preserve"> например</w:t>
      </w:r>
      <w:r>
        <w:rPr>
          <w:rFonts w:ascii="Times New Roman" w:hAnsi="Times New Roman"/>
          <w:szCs w:val="28"/>
        </w:rPr>
        <w:t>,</w:t>
      </w:r>
      <w:r w:rsidRPr="006A4F43">
        <w:rPr>
          <w:rFonts w:ascii="Times New Roman" w:hAnsi="Times New Roman"/>
          <w:szCs w:val="28"/>
        </w:rPr>
        <w:t xml:space="preserve"> действия обычно предваряются действием его родителя, рисунок 1.</w:t>
      </w:r>
    </w:p>
    <w:p w:rsidR="006A4F43" w:rsidRPr="006A4F43" w:rsidRDefault="006A4F43" w:rsidP="006A4F43">
      <w:pPr>
        <w:spacing w:before="0" w:line="240" w:lineRule="auto"/>
        <w:rPr>
          <w:rFonts w:ascii="Times New Roman" w:hAnsi="Times New Roman"/>
          <w:szCs w:val="28"/>
        </w:rPr>
      </w:pPr>
      <w:r w:rsidRPr="006A4F43">
        <w:rPr>
          <w:rFonts w:ascii="Times New Roman" w:hAnsi="Times New Roman"/>
          <w:szCs w:val="28"/>
        </w:rPr>
        <w:t>Связи. Связи выделяют существенные взаимоотношения между действиями. Все связи в IDEF3 являются однонаправленными, и, хотя стрелка может начинаться или заканчиваться на любой стороне блока, обозначающего действие, диаграммы IDEF3 обычно организовывается слева направо таким образом, что стрелки начинаются на правой и заканчиваются на левой стороне блоков.  В таблице 1 приведены три возможных типа связей.</w:t>
      </w:r>
    </w:p>
    <w:p w:rsidR="006A4F43" w:rsidRPr="006A4F43" w:rsidRDefault="006A4F43" w:rsidP="006A4F43">
      <w:pPr>
        <w:spacing w:before="0" w:line="240" w:lineRule="auto"/>
        <w:rPr>
          <w:rFonts w:ascii="Times New Roman" w:hAnsi="Times New Roman"/>
          <w:szCs w:val="28"/>
        </w:rPr>
      </w:pPr>
      <w:r w:rsidRPr="006A4F43">
        <w:rPr>
          <w:rFonts w:ascii="Times New Roman" w:hAnsi="Times New Roman"/>
          <w:szCs w:val="28"/>
        </w:rPr>
        <w:t>Примеры разворачивающих и сворачивающих соединений приведены на рисунке 2.</w:t>
      </w:r>
    </w:p>
    <w:p w:rsidR="006A4F43" w:rsidRPr="006A4F43" w:rsidRDefault="006A4F43" w:rsidP="006A4F43">
      <w:pPr>
        <w:spacing w:before="0" w:line="240" w:lineRule="auto"/>
        <w:jc w:val="center"/>
        <w:rPr>
          <w:rFonts w:ascii="Times New Roman" w:hAnsi="Times New Roman"/>
          <w:szCs w:val="28"/>
        </w:rPr>
      </w:pPr>
      <w:r w:rsidRPr="008A456C">
        <w:rPr>
          <w:rFonts w:ascii="Times New Roman" w:hAnsi="Times New Roman"/>
          <w:bCs/>
        </w:rPr>
        <w:object w:dxaOrig="7207" w:dyaOrig="5403">
          <v:shape id="_x0000_i1026" type="#_x0000_t75" style="width:200.25pt;height:105.75pt" o:ole="" filled="t">
            <v:fill color2="black"/>
            <v:imagedata r:id="rId10" o:title="" croptop="15609f" cropbottom="22854f" cropleft="14206f" cropright="15211f"/>
          </v:shape>
          <o:OLEObject Type="Embed" ProgID="PowerPoint.Slide.8" ShapeID="_x0000_i1026" DrawAspect="Content" ObjectID="_1726998992" r:id="rId11"/>
        </w:object>
      </w:r>
    </w:p>
    <w:p w:rsidR="006A4F43" w:rsidRDefault="006A4F43" w:rsidP="006A4F43">
      <w:pPr>
        <w:spacing w:before="0" w:line="240" w:lineRule="auto"/>
        <w:jc w:val="center"/>
        <w:rPr>
          <w:rFonts w:ascii="Times New Roman" w:hAnsi="Times New Roman"/>
          <w:szCs w:val="28"/>
        </w:rPr>
      </w:pPr>
      <w:r w:rsidRPr="006A4F43">
        <w:rPr>
          <w:rFonts w:ascii="Times New Roman" w:hAnsi="Times New Roman"/>
          <w:szCs w:val="28"/>
        </w:rPr>
        <w:t>Рисунок 2 – Два вида соединений</w:t>
      </w:r>
    </w:p>
    <w:p w:rsidR="006A4F43" w:rsidRDefault="006A4F43" w:rsidP="006A4F43">
      <w:pPr>
        <w:spacing w:before="0" w:line="240" w:lineRule="auto"/>
        <w:jc w:val="center"/>
        <w:rPr>
          <w:rFonts w:ascii="Times New Roman" w:hAnsi="Times New Roman"/>
          <w:szCs w:val="28"/>
        </w:rPr>
      </w:pPr>
    </w:p>
    <w:p w:rsidR="006A4F43" w:rsidRDefault="006A4F43" w:rsidP="006A4F43">
      <w:pPr>
        <w:spacing w:before="0" w:line="240" w:lineRule="auto"/>
        <w:jc w:val="center"/>
        <w:rPr>
          <w:rFonts w:ascii="Times New Roman" w:hAnsi="Times New Roman"/>
          <w:szCs w:val="28"/>
        </w:rPr>
      </w:pPr>
    </w:p>
    <w:p w:rsidR="006A4F43" w:rsidRPr="006A4F43" w:rsidRDefault="006A4F43" w:rsidP="006A4F43">
      <w:pPr>
        <w:spacing w:before="0" w:line="240" w:lineRule="auto"/>
        <w:jc w:val="center"/>
        <w:rPr>
          <w:rFonts w:ascii="Times New Roman" w:hAnsi="Times New Roman"/>
          <w:szCs w:val="28"/>
        </w:rPr>
      </w:pPr>
    </w:p>
    <w:p w:rsidR="006A4F43" w:rsidRPr="006A4F43" w:rsidRDefault="006A4F43" w:rsidP="006A4F43">
      <w:pPr>
        <w:spacing w:before="0" w:line="240" w:lineRule="auto"/>
        <w:rPr>
          <w:rFonts w:ascii="Times New Roman" w:hAnsi="Times New Roman"/>
          <w:szCs w:val="28"/>
        </w:rPr>
      </w:pPr>
      <w:r w:rsidRPr="006A4F43">
        <w:rPr>
          <w:rFonts w:ascii="Times New Roman" w:hAnsi="Times New Roman"/>
          <w:szCs w:val="28"/>
        </w:rPr>
        <w:lastRenderedPageBreak/>
        <w:t>Таблица 1 – Типы связей в модели IDEF3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00"/>
        <w:gridCol w:w="2464"/>
        <w:gridCol w:w="2090"/>
        <w:gridCol w:w="4758"/>
      </w:tblGrid>
      <w:tr w:rsidR="006A4F43" w:rsidRPr="006A4F43" w:rsidTr="006A4F43">
        <w:trPr>
          <w:cantSplit/>
          <w:trHeight w:val="145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6A4F43" w:rsidRPr="006A4F43" w:rsidRDefault="006A4F43" w:rsidP="007F18AB">
            <w:pPr>
              <w:ind w:right="113" w:firstLine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4F43">
              <w:rPr>
                <w:rFonts w:ascii="Times New Roman" w:hAnsi="Times New Roman"/>
                <w:sz w:val="24"/>
                <w:szCs w:val="24"/>
              </w:rPr>
              <w:t>Графическое</w:t>
            </w:r>
            <w:r w:rsidRPr="006A4F4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A4F43">
              <w:rPr>
                <w:rFonts w:ascii="Times New Roman" w:hAnsi="Times New Roman"/>
                <w:sz w:val="24"/>
                <w:szCs w:val="24"/>
              </w:rPr>
              <w:t>обозначение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F43" w:rsidRPr="006A4F43" w:rsidRDefault="006A4F43" w:rsidP="007F18AB">
            <w:pPr>
              <w:rPr>
                <w:rFonts w:ascii="Times New Roman" w:hAnsi="Times New Roman"/>
                <w:sz w:val="24"/>
                <w:szCs w:val="24"/>
              </w:rPr>
            </w:pPr>
            <w:r w:rsidRPr="006A4F43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4F43" w:rsidRPr="006A4F43" w:rsidRDefault="006A4F43" w:rsidP="007F18AB">
            <w:pPr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6A4F43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43" w:rsidRPr="006A4F43" w:rsidRDefault="006A4F43" w:rsidP="007F18AB">
            <w:pPr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6A4F43">
              <w:rPr>
                <w:rFonts w:ascii="Times New Roman" w:hAnsi="Times New Roman"/>
                <w:sz w:val="24"/>
                <w:szCs w:val="24"/>
              </w:rPr>
              <w:t>Правила инициации</w:t>
            </w:r>
          </w:p>
        </w:tc>
      </w:tr>
      <w:tr w:rsidR="006A4F43" w:rsidRPr="006A4F43" w:rsidTr="00AD5F77">
        <w:trPr>
          <w:trHeight w:hRule="exact" w:val="646"/>
          <w:jc w:val="center"/>
        </w:trPr>
        <w:tc>
          <w:tcPr>
            <w:tcW w:w="0" w:type="auto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A4F43" w:rsidRPr="006A4F43" w:rsidRDefault="006A4F43" w:rsidP="007F18AB">
            <w:pPr>
              <w:ind w:firstLine="5"/>
              <w:rPr>
                <w:rFonts w:ascii="Times New Roman" w:hAnsi="Times New Roman"/>
                <w:sz w:val="24"/>
                <w:szCs w:val="24"/>
              </w:rPr>
            </w:pPr>
            <w:r w:rsidRPr="006A4F43">
              <w:rPr>
                <w:rFonts w:ascii="Times New Roman" w:hAnsi="Times New Roman"/>
                <w:sz w:val="24"/>
                <w:szCs w:val="24"/>
              </w:rPr>
              <w:t>@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A4F43" w:rsidRPr="006A4F43" w:rsidRDefault="006A4F43" w:rsidP="007F18AB">
            <w:pPr>
              <w:rPr>
                <w:rFonts w:ascii="Times New Roman" w:hAnsi="Times New Roman"/>
                <w:sz w:val="24"/>
                <w:szCs w:val="24"/>
              </w:rPr>
            </w:pPr>
            <w:r w:rsidRPr="006A4F43">
              <w:rPr>
                <w:rFonts w:ascii="Times New Roman" w:hAnsi="Times New Roman"/>
                <w:sz w:val="24"/>
                <w:szCs w:val="24"/>
              </w:rPr>
              <w:t>Соединение «И»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A4F43" w:rsidRPr="006A4F43" w:rsidRDefault="006A4F43" w:rsidP="007F18AB">
            <w:pPr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6A4F43">
              <w:rPr>
                <w:rFonts w:ascii="Times New Roman" w:hAnsi="Times New Roman"/>
                <w:sz w:val="24"/>
                <w:szCs w:val="24"/>
              </w:rPr>
              <w:t>Разворачивающее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43" w:rsidRPr="006A4F43" w:rsidRDefault="006A4F43" w:rsidP="007F18AB">
            <w:pPr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6A4F43">
              <w:rPr>
                <w:rFonts w:ascii="Times New Roman" w:hAnsi="Times New Roman"/>
                <w:sz w:val="24"/>
                <w:szCs w:val="24"/>
              </w:rPr>
              <w:t>Каждое конечное действие обязательно инициируется</w:t>
            </w:r>
          </w:p>
        </w:tc>
      </w:tr>
      <w:tr w:rsidR="006A4F43" w:rsidRPr="006A4F43" w:rsidTr="006A4F43">
        <w:trPr>
          <w:trHeight w:val="130"/>
          <w:jc w:val="center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A4F43" w:rsidRPr="006A4F43" w:rsidRDefault="006A4F43" w:rsidP="007F18AB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A4F43" w:rsidRPr="006A4F43" w:rsidRDefault="006A4F43" w:rsidP="007F18AB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A4F43" w:rsidRPr="006A4F43" w:rsidRDefault="006A4F43" w:rsidP="007F18AB">
            <w:pPr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6A4F43">
              <w:rPr>
                <w:rFonts w:ascii="Times New Roman" w:hAnsi="Times New Roman"/>
                <w:sz w:val="24"/>
                <w:szCs w:val="24"/>
              </w:rPr>
              <w:t>Сворачивающее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43" w:rsidRPr="006A4F43" w:rsidRDefault="006A4F43" w:rsidP="007F18AB">
            <w:pPr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6A4F43">
              <w:rPr>
                <w:rFonts w:ascii="Times New Roman" w:hAnsi="Times New Roman"/>
                <w:sz w:val="24"/>
                <w:szCs w:val="24"/>
              </w:rPr>
              <w:t>Каждое конечное действие обязательно должно завершиться</w:t>
            </w:r>
          </w:p>
        </w:tc>
      </w:tr>
      <w:tr w:rsidR="006A4F43" w:rsidRPr="006A4F43" w:rsidTr="006A4F43">
        <w:trPr>
          <w:trHeight w:hRule="exact" w:val="653"/>
          <w:jc w:val="center"/>
        </w:trPr>
        <w:tc>
          <w:tcPr>
            <w:tcW w:w="0" w:type="auto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A4F43" w:rsidRPr="006A4F43" w:rsidRDefault="006A4F43" w:rsidP="007F18AB">
            <w:pPr>
              <w:ind w:firstLine="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A4F43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A4F43" w:rsidRPr="006A4F43" w:rsidRDefault="006A4F43" w:rsidP="007F18AB">
            <w:pPr>
              <w:ind w:firstLine="5"/>
              <w:rPr>
                <w:rFonts w:ascii="Times New Roman" w:hAnsi="Times New Roman"/>
                <w:sz w:val="24"/>
                <w:szCs w:val="24"/>
              </w:rPr>
            </w:pPr>
            <w:r w:rsidRPr="006A4F43">
              <w:rPr>
                <w:rFonts w:ascii="Times New Roman" w:hAnsi="Times New Roman"/>
                <w:sz w:val="24"/>
                <w:szCs w:val="24"/>
              </w:rPr>
              <w:t xml:space="preserve">Соединение </w:t>
            </w:r>
          </w:p>
          <w:p w:rsidR="006A4F43" w:rsidRPr="006A4F43" w:rsidRDefault="006A4F43" w:rsidP="007F18AB">
            <w:pPr>
              <w:ind w:firstLine="5"/>
              <w:rPr>
                <w:rFonts w:ascii="Times New Roman" w:hAnsi="Times New Roman"/>
                <w:sz w:val="24"/>
                <w:szCs w:val="24"/>
              </w:rPr>
            </w:pPr>
            <w:r w:rsidRPr="006A4F43">
              <w:rPr>
                <w:rFonts w:ascii="Times New Roman" w:hAnsi="Times New Roman"/>
                <w:sz w:val="24"/>
                <w:szCs w:val="24"/>
              </w:rPr>
              <w:t>«Эксклюзивное ИЛИ»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A4F43" w:rsidRPr="006A4F43" w:rsidRDefault="006A4F43" w:rsidP="007F18AB">
            <w:pPr>
              <w:ind w:firstLine="5"/>
              <w:rPr>
                <w:rFonts w:ascii="Times New Roman" w:hAnsi="Times New Roman"/>
                <w:sz w:val="24"/>
                <w:szCs w:val="24"/>
              </w:rPr>
            </w:pPr>
            <w:r w:rsidRPr="006A4F43">
              <w:rPr>
                <w:rFonts w:ascii="Times New Roman" w:hAnsi="Times New Roman"/>
                <w:sz w:val="24"/>
                <w:szCs w:val="24"/>
              </w:rPr>
              <w:t>Разворачивающее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43" w:rsidRPr="006A4F43" w:rsidRDefault="006A4F43" w:rsidP="007F18AB">
            <w:pPr>
              <w:ind w:firstLine="5"/>
              <w:rPr>
                <w:rFonts w:ascii="Times New Roman" w:hAnsi="Times New Roman"/>
                <w:sz w:val="24"/>
                <w:szCs w:val="24"/>
              </w:rPr>
            </w:pPr>
            <w:r w:rsidRPr="006A4F43">
              <w:rPr>
                <w:rFonts w:ascii="Times New Roman" w:hAnsi="Times New Roman"/>
                <w:sz w:val="24"/>
                <w:szCs w:val="24"/>
              </w:rPr>
              <w:t>Одно и только одно конечное действие инициируется</w:t>
            </w:r>
          </w:p>
        </w:tc>
      </w:tr>
      <w:tr w:rsidR="006A4F43" w:rsidRPr="006A4F43" w:rsidTr="006A4F43">
        <w:trPr>
          <w:trHeight w:val="246"/>
          <w:jc w:val="center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A4F43" w:rsidRPr="006A4F43" w:rsidRDefault="006A4F43" w:rsidP="007F18AB">
            <w:pPr>
              <w:ind w:firstLine="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A4F43" w:rsidRPr="006A4F43" w:rsidRDefault="006A4F43" w:rsidP="007F18AB">
            <w:pPr>
              <w:ind w:firstLine="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A4F43" w:rsidRPr="006A4F43" w:rsidRDefault="006A4F43" w:rsidP="007F18AB">
            <w:pPr>
              <w:ind w:firstLine="5"/>
              <w:rPr>
                <w:rFonts w:ascii="Times New Roman" w:hAnsi="Times New Roman"/>
                <w:sz w:val="24"/>
                <w:szCs w:val="24"/>
              </w:rPr>
            </w:pPr>
            <w:r w:rsidRPr="006A4F43">
              <w:rPr>
                <w:rFonts w:ascii="Times New Roman" w:hAnsi="Times New Roman"/>
                <w:sz w:val="24"/>
                <w:szCs w:val="24"/>
              </w:rPr>
              <w:t>Сворачивающее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43" w:rsidRPr="006A4F43" w:rsidRDefault="006A4F43" w:rsidP="007F18AB">
            <w:pPr>
              <w:ind w:firstLine="5"/>
              <w:rPr>
                <w:rFonts w:ascii="Times New Roman" w:hAnsi="Times New Roman"/>
                <w:sz w:val="24"/>
                <w:szCs w:val="24"/>
              </w:rPr>
            </w:pPr>
            <w:r w:rsidRPr="006A4F43">
              <w:rPr>
                <w:rFonts w:ascii="Times New Roman" w:hAnsi="Times New Roman"/>
                <w:sz w:val="24"/>
                <w:szCs w:val="24"/>
              </w:rPr>
              <w:t>Одно и только одно исходное действие должно завершиться</w:t>
            </w:r>
          </w:p>
        </w:tc>
      </w:tr>
      <w:tr w:rsidR="006A4F43" w:rsidRPr="006A4F43" w:rsidTr="00AD5F77">
        <w:trPr>
          <w:trHeight w:hRule="exact" w:val="770"/>
          <w:jc w:val="center"/>
        </w:trPr>
        <w:tc>
          <w:tcPr>
            <w:tcW w:w="0" w:type="auto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A4F43" w:rsidRPr="006A4F43" w:rsidRDefault="006A4F43" w:rsidP="007F18AB">
            <w:pPr>
              <w:ind w:firstLine="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A4F43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A4F43" w:rsidRPr="006A4F43" w:rsidRDefault="006A4F43" w:rsidP="007F18AB">
            <w:pPr>
              <w:ind w:firstLine="5"/>
              <w:rPr>
                <w:rFonts w:ascii="Times New Roman" w:hAnsi="Times New Roman"/>
                <w:sz w:val="24"/>
                <w:szCs w:val="24"/>
              </w:rPr>
            </w:pPr>
            <w:r w:rsidRPr="006A4F43">
              <w:rPr>
                <w:rFonts w:ascii="Times New Roman" w:hAnsi="Times New Roman"/>
                <w:sz w:val="24"/>
                <w:szCs w:val="24"/>
              </w:rPr>
              <w:t>Соединение «ИЛИ»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A4F43" w:rsidRPr="006A4F43" w:rsidRDefault="006A4F43" w:rsidP="007F18AB">
            <w:pPr>
              <w:ind w:firstLine="5"/>
              <w:rPr>
                <w:rFonts w:ascii="Times New Roman" w:hAnsi="Times New Roman"/>
                <w:sz w:val="24"/>
                <w:szCs w:val="24"/>
              </w:rPr>
            </w:pPr>
            <w:r w:rsidRPr="006A4F43">
              <w:rPr>
                <w:rFonts w:ascii="Times New Roman" w:hAnsi="Times New Roman"/>
                <w:sz w:val="24"/>
                <w:szCs w:val="24"/>
              </w:rPr>
              <w:t>Разворачивающее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43" w:rsidRPr="006A4F43" w:rsidRDefault="006A4F43" w:rsidP="007F18AB">
            <w:pPr>
              <w:ind w:firstLine="5"/>
              <w:rPr>
                <w:rFonts w:ascii="Times New Roman" w:hAnsi="Times New Roman"/>
                <w:sz w:val="24"/>
                <w:szCs w:val="24"/>
              </w:rPr>
            </w:pPr>
            <w:r w:rsidRPr="006A4F43">
              <w:rPr>
                <w:rFonts w:ascii="Times New Roman" w:hAnsi="Times New Roman"/>
                <w:sz w:val="24"/>
                <w:szCs w:val="24"/>
              </w:rPr>
              <w:t>Одно (или более) конечное действие инициируется</w:t>
            </w:r>
          </w:p>
        </w:tc>
      </w:tr>
      <w:tr w:rsidR="006A4F43" w:rsidRPr="006A4F43" w:rsidTr="006A4F43">
        <w:trPr>
          <w:jc w:val="center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A4F43" w:rsidRPr="006A4F43" w:rsidRDefault="006A4F43" w:rsidP="007F18AB">
            <w:pPr>
              <w:ind w:firstLine="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A4F43" w:rsidRPr="006A4F43" w:rsidRDefault="006A4F43" w:rsidP="007F18AB">
            <w:pPr>
              <w:ind w:firstLine="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A4F43" w:rsidRPr="006A4F43" w:rsidRDefault="006A4F43" w:rsidP="007F18AB">
            <w:pPr>
              <w:ind w:firstLine="5"/>
              <w:rPr>
                <w:rFonts w:ascii="Times New Roman" w:hAnsi="Times New Roman"/>
                <w:sz w:val="24"/>
                <w:szCs w:val="24"/>
              </w:rPr>
            </w:pPr>
            <w:r w:rsidRPr="006A4F43">
              <w:rPr>
                <w:rFonts w:ascii="Times New Roman" w:hAnsi="Times New Roman"/>
                <w:sz w:val="24"/>
                <w:szCs w:val="24"/>
              </w:rPr>
              <w:t>Сворачивающее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43" w:rsidRPr="006A4F43" w:rsidRDefault="006A4F43" w:rsidP="007F18AB">
            <w:pPr>
              <w:ind w:firstLine="5"/>
              <w:rPr>
                <w:rFonts w:ascii="Times New Roman" w:hAnsi="Times New Roman"/>
                <w:sz w:val="24"/>
                <w:szCs w:val="24"/>
              </w:rPr>
            </w:pPr>
            <w:r w:rsidRPr="006A4F43">
              <w:rPr>
                <w:rFonts w:ascii="Times New Roman" w:hAnsi="Times New Roman"/>
                <w:sz w:val="24"/>
                <w:szCs w:val="24"/>
              </w:rPr>
              <w:t xml:space="preserve">Одно (или более) исходное действие должно </w:t>
            </w:r>
          </w:p>
          <w:p w:rsidR="006A4F43" w:rsidRPr="006A4F43" w:rsidRDefault="006A4F43" w:rsidP="007F18AB">
            <w:pPr>
              <w:ind w:firstLine="5"/>
              <w:rPr>
                <w:rFonts w:ascii="Times New Roman" w:hAnsi="Times New Roman"/>
                <w:sz w:val="24"/>
                <w:szCs w:val="24"/>
              </w:rPr>
            </w:pPr>
            <w:r w:rsidRPr="006A4F43">
              <w:rPr>
                <w:rFonts w:ascii="Times New Roman" w:hAnsi="Times New Roman"/>
                <w:sz w:val="24"/>
                <w:szCs w:val="24"/>
              </w:rPr>
              <w:t>завершиться</w:t>
            </w:r>
          </w:p>
        </w:tc>
      </w:tr>
    </w:tbl>
    <w:p w:rsidR="006A4F43" w:rsidRDefault="006A4F43" w:rsidP="006A4F43">
      <w:pPr>
        <w:spacing w:before="0" w:line="240" w:lineRule="auto"/>
        <w:rPr>
          <w:rFonts w:ascii="Times New Roman" w:hAnsi="Times New Roman"/>
          <w:szCs w:val="28"/>
        </w:rPr>
      </w:pPr>
    </w:p>
    <w:p w:rsidR="006A4F43" w:rsidRPr="006A4F43" w:rsidRDefault="006A4F43" w:rsidP="006A4F43">
      <w:pPr>
        <w:spacing w:before="0" w:line="240" w:lineRule="auto"/>
        <w:rPr>
          <w:rFonts w:ascii="Times New Roman" w:hAnsi="Times New Roman"/>
          <w:szCs w:val="28"/>
        </w:rPr>
      </w:pPr>
      <w:r w:rsidRPr="006A4F43">
        <w:rPr>
          <w:rFonts w:ascii="Times New Roman" w:hAnsi="Times New Roman"/>
          <w:szCs w:val="28"/>
        </w:rPr>
        <w:t xml:space="preserve">“И”- соединения. Соединения этого типа инициируют выполнение всех своих </w:t>
      </w:r>
      <w:r w:rsidR="00AD5F77">
        <w:rPr>
          <w:rFonts w:ascii="Times New Roman" w:hAnsi="Times New Roman"/>
          <w:szCs w:val="28"/>
        </w:rPr>
        <w:t>конечных действий. Все действия, присоединенные</w:t>
      </w:r>
      <w:r w:rsidRPr="006A4F43">
        <w:rPr>
          <w:rFonts w:ascii="Times New Roman" w:hAnsi="Times New Roman"/>
          <w:szCs w:val="28"/>
        </w:rPr>
        <w:t xml:space="preserve"> к сворачивающему “</w:t>
      </w:r>
      <w:proofErr w:type="gramStart"/>
      <w:r w:rsidRPr="006A4F43">
        <w:rPr>
          <w:rFonts w:ascii="Times New Roman" w:hAnsi="Times New Roman"/>
          <w:szCs w:val="28"/>
        </w:rPr>
        <w:t>И”-</w:t>
      </w:r>
      <w:proofErr w:type="gramEnd"/>
      <w:r w:rsidRPr="006A4F43">
        <w:rPr>
          <w:rFonts w:ascii="Times New Roman" w:hAnsi="Times New Roman"/>
          <w:szCs w:val="28"/>
        </w:rPr>
        <w:t xml:space="preserve"> соединению,</w:t>
      </w:r>
      <w:r w:rsidR="00AD5F77">
        <w:rPr>
          <w:rFonts w:ascii="Times New Roman" w:hAnsi="Times New Roman"/>
          <w:szCs w:val="28"/>
        </w:rPr>
        <w:t xml:space="preserve"> должны завершатся, прежде чем </w:t>
      </w:r>
      <w:r w:rsidRPr="006A4F43">
        <w:rPr>
          <w:rFonts w:ascii="Times New Roman" w:hAnsi="Times New Roman"/>
          <w:szCs w:val="28"/>
        </w:rPr>
        <w:t>может начать выполнятся следующее действие. на рисунке 3 после обнаружения пожара инициируется включение пожарной сигнализации, вызов пожарной охраны  и начинается тушение пожара. Запись в журнал производится только тогда, когда все три перечисленных действия завершены.</w:t>
      </w:r>
    </w:p>
    <w:p w:rsidR="006A4F43" w:rsidRPr="006A4F43" w:rsidRDefault="00AD5F77" w:rsidP="006A4F43">
      <w:pPr>
        <w:spacing w:before="0"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Соединение</w:t>
      </w:r>
      <w:r w:rsidR="006A4F43" w:rsidRPr="006A4F43">
        <w:rPr>
          <w:rFonts w:ascii="Times New Roman" w:hAnsi="Times New Roman"/>
          <w:szCs w:val="28"/>
        </w:rPr>
        <w:t xml:space="preserve"> “Эксклюзивное ИЛИ”. Вне зависимости от количества действий, прицепленных к сворачивающему или разворачивающему</w:t>
      </w:r>
      <w:r>
        <w:rPr>
          <w:rFonts w:ascii="Times New Roman" w:hAnsi="Times New Roman"/>
          <w:szCs w:val="28"/>
        </w:rPr>
        <w:t xml:space="preserve"> соединению “Эксклюзивное ИЛИ”,</w:t>
      </w:r>
      <w:r w:rsidR="006A4F43" w:rsidRPr="006A4F43">
        <w:rPr>
          <w:rFonts w:ascii="Times New Roman" w:hAnsi="Times New Roman"/>
          <w:szCs w:val="28"/>
        </w:rPr>
        <w:t xml:space="preserve"> инициировано будет только одн</w:t>
      </w:r>
      <w:r>
        <w:rPr>
          <w:rFonts w:ascii="Times New Roman" w:hAnsi="Times New Roman"/>
          <w:szCs w:val="28"/>
        </w:rPr>
        <w:t>о из них, и поэтому только одно</w:t>
      </w:r>
      <w:r w:rsidR="006A4F43" w:rsidRPr="006A4F43">
        <w:rPr>
          <w:rFonts w:ascii="Times New Roman" w:hAnsi="Times New Roman"/>
          <w:szCs w:val="28"/>
        </w:rPr>
        <w:t xml:space="preserve"> из них будет завершено перед тем, как любое действие, следующее за сворачивающим соединением “Эксклюзивное ИЛИ”, сможет начаться.</w:t>
      </w:r>
    </w:p>
    <w:p w:rsidR="00AD5F77" w:rsidRDefault="00AD5F77" w:rsidP="006A4F43">
      <w:pPr>
        <w:spacing w:before="0" w:line="240" w:lineRule="auto"/>
        <w:rPr>
          <w:rFonts w:ascii="Times New Roman" w:hAnsi="Times New Roman"/>
          <w:szCs w:val="28"/>
        </w:rPr>
      </w:pPr>
    </w:p>
    <w:p w:rsidR="00AD5F77" w:rsidRDefault="00AD5F77" w:rsidP="00AD5F77">
      <w:pPr>
        <w:spacing w:before="0" w:line="240" w:lineRule="auto"/>
        <w:jc w:val="center"/>
        <w:rPr>
          <w:rFonts w:ascii="Times New Roman" w:hAnsi="Times New Roman"/>
          <w:szCs w:val="28"/>
        </w:rPr>
      </w:pPr>
      <w:r w:rsidRPr="008A456C">
        <w:rPr>
          <w:rFonts w:ascii="Times New Roman" w:hAnsi="Times New Roman"/>
        </w:rPr>
        <w:object w:dxaOrig="7207" w:dyaOrig="5403">
          <v:shape id="_x0000_i1027" type="#_x0000_t75" style="width:337.5pt;height:150.75pt" o:ole="" filled="t">
            <v:fill color2="black"/>
            <v:imagedata r:id="rId12" o:title="" croptop="11579f" cropbottom="14589f" cropleft="3239f" cropright="2051f"/>
          </v:shape>
          <o:OLEObject Type="Embed" ProgID="PowerPoint.Slide.8" ShapeID="_x0000_i1027" DrawAspect="Content" ObjectID="_1726998993" r:id="rId13"/>
        </w:object>
      </w:r>
    </w:p>
    <w:p w:rsidR="006A4F43" w:rsidRDefault="006A4F43" w:rsidP="00AD5F77">
      <w:pPr>
        <w:spacing w:before="0" w:line="240" w:lineRule="auto"/>
        <w:jc w:val="center"/>
        <w:rPr>
          <w:rFonts w:ascii="Times New Roman" w:hAnsi="Times New Roman"/>
          <w:szCs w:val="28"/>
        </w:rPr>
      </w:pPr>
      <w:r w:rsidRPr="006A4F43">
        <w:rPr>
          <w:rFonts w:ascii="Times New Roman" w:hAnsi="Times New Roman"/>
          <w:szCs w:val="28"/>
        </w:rPr>
        <w:t>Рисунок 3 - «И» - соединения</w:t>
      </w:r>
    </w:p>
    <w:p w:rsidR="00AD5F77" w:rsidRPr="006A4F43" w:rsidRDefault="00AD5F77" w:rsidP="00AD5F77">
      <w:pPr>
        <w:spacing w:before="0" w:line="240" w:lineRule="auto"/>
        <w:jc w:val="center"/>
        <w:rPr>
          <w:rFonts w:ascii="Times New Roman" w:hAnsi="Times New Roman"/>
          <w:szCs w:val="28"/>
        </w:rPr>
      </w:pPr>
    </w:p>
    <w:p w:rsidR="00AD5F77" w:rsidRPr="006A4F43" w:rsidRDefault="006A4F43" w:rsidP="00AD5F77">
      <w:pPr>
        <w:spacing w:before="0" w:line="240" w:lineRule="auto"/>
        <w:rPr>
          <w:rFonts w:ascii="Times New Roman" w:hAnsi="Times New Roman"/>
          <w:szCs w:val="28"/>
        </w:rPr>
      </w:pPr>
      <w:r w:rsidRPr="006A4F43">
        <w:rPr>
          <w:rFonts w:ascii="Times New Roman" w:hAnsi="Times New Roman"/>
          <w:szCs w:val="28"/>
        </w:rPr>
        <w:t>Если правила активизации соединения известны, они обязательно должны быть документированы либо в его описании, либо пометкой стрелок, и</w:t>
      </w:r>
      <w:r w:rsidR="00AD5F77">
        <w:rPr>
          <w:rFonts w:ascii="Times New Roman" w:hAnsi="Times New Roman"/>
          <w:szCs w:val="28"/>
        </w:rPr>
        <w:t xml:space="preserve">сходящих </w:t>
      </w:r>
      <w:r w:rsidRPr="006A4F43">
        <w:rPr>
          <w:rFonts w:ascii="Times New Roman" w:hAnsi="Times New Roman"/>
          <w:szCs w:val="28"/>
        </w:rPr>
        <w:t>из разворачивающегося соединения, рисунок 4.</w:t>
      </w:r>
    </w:p>
    <w:p w:rsidR="006A4F43" w:rsidRDefault="006A4F43" w:rsidP="006A4F43">
      <w:pPr>
        <w:spacing w:before="0" w:line="240" w:lineRule="auto"/>
        <w:rPr>
          <w:rFonts w:ascii="Times New Roman" w:hAnsi="Times New Roman"/>
          <w:szCs w:val="28"/>
        </w:rPr>
      </w:pPr>
      <w:r w:rsidRPr="006A4F43">
        <w:rPr>
          <w:rFonts w:ascii="Times New Roman" w:hAnsi="Times New Roman"/>
          <w:szCs w:val="28"/>
        </w:rPr>
        <w:t>На рисунке 4 соединение “Эксклюзивное ИЛИ” использует</w:t>
      </w:r>
      <w:r w:rsidR="00AD5F77">
        <w:rPr>
          <w:rFonts w:ascii="Times New Roman" w:hAnsi="Times New Roman"/>
          <w:szCs w:val="28"/>
        </w:rPr>
        <w:t xml:space="preserve">ся для отображения того факта, </w:t>
      </w:r>
      <w:r w:rsidRPr="006A4F43">
        <w:rPr>
          <w:rFonts w:ascii="Times New Roman" w:hAnsi="Times New Roman"/>
          <w:szCs w:val="28"/>
        </w:rPr>
        <w:t>что студент не может одновременно бы</w:t>
      </w:r>
      <w:r w:rsidR="00AD5F77">
        <w:rPr>
          <w:rFonts w:ascii="Times New Roman" w:hAnsi="Times New Roman"/>
          <w:szCs w:val="28"/>
        </w:rPr>
        <w:t xml:space="preserve">ть направлен на лекции по двум </w:t>
      </w:r>
      <w:r w:rsidRPr="006A4F43">
        <w:rPr>
          <w:rFonts w:ascii="Times New Roman" w:hAnsi="Times New Roman"/>
          <w:szCs w:val="28"/>
        </w:rPr>
        <w:t>разным курсам.</w:t>
      </w:r>
    </w:p>
    <w:p w:rsidR="00AD5F77" w:rsidRPr="006A4F43" w:rsidRDefault="00AD5F77" w:rsidP="00AD5F77">
      <w:pPr>
        <w:spacing w:before="0" w:line="240" w:lineRule="auto"/>
        <w:jc w:val="center"/>
        <w:rPr>
          <w:rFonts w:ascii="Times New Roman" w:hAnsi="Times New Roman"/>
          <w:szCs w:val="28"/>
        </w:rPr>
      </w:pPr>
      <w:r w:rsidRPr="008A456C">
        <w:rPr>
          <w:rFonts w:ascii="Times New Roman" w:hAnsi="Times New Roman"/>
        </w:rPr>
        <w:object w:dxaOrig="7207" w:dyaOrig="5403">
          <v:shape id="_x0000_i1028" type="#_x0000_t75" style="width:315.75pt;height:162pt" o:ole="" filled="t">
            <v:fill color2="black"/>
            <v:imagedata croptop="11745f" cropbottom="15033f" cropleft="3235f" cropright="2110f"/>
          </v:shape>
          <o:OLEObject Type="Embed" ProgID="PowerPoint.Slide.8" ShapeID="_x0000_i1028" DrawAspect="Content" ObjectID="_1726998994" r:id="rId14"/>
        </w:object>
      </w:r>
    </w:p>
    <w:p w:rsidR="006A4F43" w:rsidRDefault="006A4F43" w:rsidP="00AD5F77">
      <w:pPr>
        <w:spacing w:before="0" w:line="240" w:lineRule="auto"/>
        <w:jc w:val="center"/>
        <w:rPr>
          <w:rFonts w:ascii="Times New Roman" w:hAnsi="Times New Roman"/>
          <w:szCs w:val="28"/>
        </w:rPr>
      </w:pPr>
      <w:r w:rsidRPr="006A4F43">
        <w:rPr>
          <w:rFonts w:ascii="Times New Roman" w:hAnsi="Times New Roman"/>
          <w:szCs w:val="28"/>
        </w:rPr>
        <w:t>Рисунок 4 - Соединение «Эксклюзивное ИЛИ»</w:t>
      </w:r>
    </w:p>
    <w:p w:rsidR="00AD5F77" w:rsidRPr="006A4F43" w:rsidRDefault="00AD5F77" w:rsidP="00AD5F77">
      <w:pPr>
        <w:spacing w:before="0" w:line="240" w:lineRule="auto"/>
        <w:jc w:val="center"/>
        <w:rPr>
          <w:rFonts w:ascii="Times New Roman" w:hAnsi="Times New Roman"/>
          <w:szCs w:val="28"/>
        </w:rPr>
      </w:pPr>
    </w:p>
    <w:p w:rsidR="006A4F43" w:rsidRPr="006A4F43" w:rsidRDefault="006A4F43" w:rsidP="00AD5F77">
      <w:pPr>
        <w:spacing w:before="0" w:line="240" w:lineRule="auto"/>
        <w:rPr>
          <w:rFonts w:ascii="Times New Roman" w:hAnsi="Times New Roman"/>
          <w:szCs w:val="28"/>
        </w:rPr>
      </w:pPr>
      <w:r w:rsidRPr="006A4F43">
        <w:rPr>
          <w:rFonts w:ascii="Times New Roman" w:hAnsi="Times New Roman"/>
          <w:szCs w:val="28"/>
        </w:rPr>
        <w:t>Соединение “ИЛИ”. Соединения этого типа предназначены для описания ситуации, которые не могут быть оп</w:t>
      </w:r>
      <w:r w:rsidR="00AD5F77">
        <w:rPr>
          <w:rFonts w:ascii="Times New Roman" w:hAnsi="Times New Roman"/>
          <w:szCs w:val="28"/>
        </w:rPr>
        <w:t xml:space="preserve">исаны двумя предыдущими типами </w:t>
      </w:r>
      <w:r w:rsidRPr="006A4F43">
        <w:rPr>
          <w:rFonts w:ascii="Times New Roman" w:hAnsi="Times New Roman"/>
          <w:szCs w:val="28"/>
        </w:rPr>
        <w:t>соединений. Аналогично связи нечеткого отношения соединения “ИЛИ” в основном определяется и описывается непосредс</w:t>
      </w:r>
      <w:r w:rsidR="00AD5F77">
        <w:rPr>
          <w:rFonts w:ascii="Times New Roman" w:hAnsi="Times New Roman"/>
          <w:szCs w:val="28"/>
        </w:rPr>
        <w:t>твенно системно системным аналитиком. На ри</w:t>
      </w:r>
      <w:r w:rsidRPr="006A4F43">
        <w:rPr>
          <w:rFonts w:ascii="Times New Roman" w:hAnsi="Times New Roman"/>
          <w:szCs w:val="28"/>
        </w:rPr>
        <w:t>сунке 5 соединение J</w:t>
      </w:r>
      <w:proofErr w:type="gramStart"/>
      <w:r w:rsidRPr="006A4F43">
        <w:rPr>
          <w:rFonts w:ascii="Times New Roman" w:hAnsi="Times New Roman"/>
          <w:szCs w:val="28"/>
        </w:rPr>
        <w:t>2  может</w:t>
      </w:r>
      <w:proofErr w:type="gramEnd"/>
      <w:r w:rsidRPr="006A4F43">
        <w:rPr>
          <w:rFonts w:ascii="Times New Roman" w:hAnsi="Times New Roman"/>
          <w:szCs w:val="28"/>
        </w:rPr>
        <w:t xml:space="preserve">  активировать проверку данных </w:t>
      </w:r>
      <w:r w:rsidRPr="006A4F43">
        <w:rPr>
          <w:rFonts w:ascii="Times New Roman" w:hAnsi="Times New Roman"/>
          <w:szCs w:val="28"/>
        </w:rPr>
        <w:lastRenderedPageBreak/>
        <w:t>чека и (или) проверку суммы наличных. Проверка чека</w:t>
      </w:r>
      <w:r w:rsidR="00AD5F77">
        <w:rPr>
          <w:rFonts w:ascii="Times New Roman" w:hAnsi="Times New Roman"/>
          <w:szCs w:val="28"/>
        </w:rPr>
        <w:t xml:space="preserve"> инициируется, если покупатель </w:t>
      </w:r>
      <w:r w:rsidRPr="006A4F43">
        <w:rPr>
          <w:rFonts w:ascii="Times New Roman" w:hAnsi="Times New Roman"/>
          <w:szCs w:val="28"/>
        </w:rPr>
        <w:t>желает расп</w:t>
      </w:r>
      <w:r w:rsidR="00AD5F77">
        <w:rPr>
          <w:rFonts w:ascii="Times New Roman" w:hAnsi="Times New Roman"/>
          <w:szCs w:val="28"/>
        </w:rPr>
        <w:t xml:space="preserve">латиться чеком, проверка суммы </w:t>
      </w:r>
      <w:r w:rsidRPr="006A4F43">
        <w:rPr>
          <w:rFonts w:ascii="Times New Roman" w:hAnsi="Times New Roman"/>
          <w:szCs w:val="28"/>
        </w:rPr>
        <w:t>наличных – при оплате на</w:t>
      </w:r>
      <w:r w:rsidR="00AD5F77">
        <w:rPr>
          <w:rFonts w:ascii="Times New Roman" w:hAnsi="Times New Roman"/>
          <w:szCs w:val="28"/>
        </w:rPr>
        <w:t>личными. И то, и другое действие</w:t>
      </w:r>
      <w:r w:rsidRPr="006A4F43">
        <w:rPr>
          <w:rFonts w:ascii="Times New Roman" w:hAnsi="Times New Roman"/>
          <w:szCs w:val="28"/>
        </w:rPr>
        <w:t xml:space="preserve"> </w:t>
      </w:r>
      <w:proofErr w:type="gramStart"/>
      <w:r w:rsidRPr="006A4F43">
        <w:rPr>
          <w:rFonts w:ascii="Times New Roman" w:hAnsi="Times New Roman"/>
          <w:szCs w:val="28"/>
        </w:rPr>
        <w:t>инициируется  при</w:t>
      </w:r>
      <w:proofErr w:type="gramEnd"/>
      <w:r w:rsidRPr="006A4F43">
        <w:rPr>
          <w:rFonts w:ascii="Times New Roman" w:hAnsi="Times New Roman"/>
          <w:szCs w:val="28"/>
        </w:rPr>
        <w:t xml:space="preserve"> частичной оплате  чеком и частичной -  наличными.</w:t>
      </w:r>
    </w:p>
    <w:p w:rsidR="006A4F43" w:rsidRPr="006A4F43" w:rsidRDefault="00AD5F77" w:rsidP="00AD5F77">
      <w:pPr>
        <w:spacing w:before="0" w:line="240" w:lineRule="auto"/>
        <w:jc w:val="center"/>
        <w:rPr>
          <w:rFonts w:ascii="Times New Roman" w:hAnsi="Times New Roman"/>
          <w:szCs w:val="28"/>
        </w:rPr>
      </w:pPr>
      <w:r w:rsidRPr="008A456C">
        <w:rPr>
          <w:rFonts w:ascii="Times New Roman" w:hAnsi="Times New Roman"/>
        </w:rPr>
        <w:object w:dxaOrig="7139" w:dyaOrig="5352">
          <v:shape id="_x0000_i1029" type="#_x0000_t75" style="width:250.5pt;height:122.25pt" o:ole="" filled="t">
            <v:fill color2="black"/>
            <v:imagedata r:id="rId15" o:title="" croptop="15571f" cropbottom="23007f" cropleft="15579f" cropright="12618f"/>
          </v:shape>
          <o:OLEObject Type="Embed" ProgID="PowerPoint.Slide.8" ShapeID="_x0000_i1029" DrawAspect="Content" ObjectID="_1726998995" r:id="rId16"/>
        </w:object>
      </w:r>
    </w:p>
    <w:p w:rsidR="006A4F43" w:rsidRDefault="006A4F43" w:rsidP="00AD5F77">
      <w:pPr>
        <w:spacing w:before="0" w:line="240" w:lineRule="auto"/>
        <w:jc w:val="center"/>
        <w:rPr>
          <w:rFonts w:ascii="Times New Roman" w:hAnsi="Times New Roman"/>
          <w:szCs w:val="28"/>
        </w:rPr>
      </w:pPr>
      <w:r w:rsidRPr="006A4F43">
        <w:rPr>
          <w:rFonts w:ascii="Times New Roman" w:hAnsi="Times New Roman"/>
          <w:szCs w:val="28"/>
        </w:rPr>
        <w:t>Рисунок 5 - Соединение «ИЛИ»</w:t>
      </w:r>
    </w:p>
    <w:p w:rsidR="00AD5F77" w:rsidRPr="006A4F43" w:rsidRDefault="00AD5F77" w:rsidP="00AD5F77">
      <w:pPr>
        <w:spacing w:before="0" w:line="240" w:lineRule="auto"/>
        <w:jc w:val="center"/>
        <w:rPr>
          <w:rFonts w:ascii="Times New Roman" w:hAnsi="Times New Roman"/>
          <w:szCs w:val="28"/>
        </w:rPr>
      </w:pPr>
    </w:p>
    <w:p w:rsidR="006A4F43" w:rsidRPr="006A4F43" w:rsidRDefault="006A4F43" w:rsidP="006A4F43">
      <w:pPr>
        <w:spacing w:before="0" w:line="240" w:lineRule="auto"/>
        <w:rPr>
          <w:rFonts w:ascii="Times New Roman" w:hAnsi="Times New Roman"/>
          <w:szCs w:val="28"/>
        </w:rPr>
      </w:pPr>
      <w:r w:rsidRPr="006A4F43">
        <w:rPr>
          <w:rFonts w:ascii="Times New Roman" w:hAnsi="Times New Roman"/>
          <w:szCs w:val="28"/>
        </w:rPr>
        <w:t>Синхронные и асинхронные соединения. В рассмотренных примерах связи</w:t>
      </w:r>
      <w:r w:rsidR="00AD5F77">
        <w:rPr>
          <w:rFonts w:ascii="Times New Roman" w:hAnsi="Times New Roman"/>
          <w:szCs w:val="28"/>
        </w:rPr>
        <w:t xml:space="preserve"> “И” и “ИЛИ” мы не затрагивали </w:t>
      </w:r>
      <w:r w:rsidRPr="006A4F43">
        <w:rPr>
          <w:rFonts w:ascii="Times New Roman" w:hAnsi="Times New Roman"/>
          <w:szCs w:val="28"/>
        </w:rPr>
        <w:t>отношения между началом и ок</w:t>
      </w:r>
      <w:r w:rsidR="00AD5F77">
        <w:rPr>
          <w:rFonts w:ascii="Times New Roman" w:hAnsi="Times New Roman"/>
          <w:szCs w:val="28"/>
        </w:rPr>
        <w:t>ончанием действий, инициируемых</w:t>
      </w:r>
      <w:r w:rsidRPr="006A4F43">
        <w:rPr>
          <w:rFonts w:ascii="Times New Roman" w:hAnsi="Times New Roman"/>
          <w:szCs w:val="28"/>
        </w:rPr>
        <w:t xml:space="preserve"> раз</w:t>
      </w:r>
      <w:r w:rsidR="00AD5F77">
        <w:rPr>
          <w:rFonts w:ascii="Times New Roman" w:hAnsi="Times New Roman"/>
          <w:szCs w:val="28"/>
        </w:rPr>
        <w:t>ворачивающими соединениями. Все действия</w:t>
      </w:r>
      <w:r w:rsidRPr="006A4F43">
        <w:rPr>
          <w:rFonts w:ascii="Times New Roman" w:hAnsi="Times New Roman"/>
          <w:szCs w:val="28"/>
        </w:rPr>
        <w:t xml:space="preserve"> в этих примерах выполнялись </w:t>
      </w:r>
      <w:r w:rsidR="00AD5F77">
        <w:rPr>
          <w:rFonts w:ascii="Times New Roman" w:hAnsi="Times New Roman"/>
          <w:szCs w:val="28"/>
        </w:rPr>
        <w:t xml:space="preserve">асинхронно, т.е. они не должны были </w:t>
      </w:r>
      <w:r w:rsidRPr="006A4F43">
        <w:rPr>
          <w:rFonts w:ascii="Times New Roman" w:hAnsi="Times New Roman"/>
          <w:szCs w:val="28"/>
        </w:rPr>
        <w:t>начинать выполняться одноврем</w:t>
      </w:r>
      <w:r w:rsidR="00AD5F77">
        <w:rPr>
          <w:rFonts w:ascii="Times New Roman" w:hAnsi="Times New Roman"/>
          <w:szCs w:val="28"/>
        </w:rPr>
        <w:t>енно. Однако есть случаи, когда время начала или окончания</w:t>
      </w:r>
      <w:r w:rsidRPr="006A4F43">
        <w:rPr>
          <w:rFonts w:ascii="Times New Roman" w:hAnsi="Times New Roman"/>
          <w:szCs w:val="28"/>
        </w:rPr>
        <w:t xml:space="preserve"> параллельно выполняемых действий должно </w:t>
      </w:r>
      <w:r w:rsidR="00AD5F77">
        <w:rPr>
          <w:rFonts w:ascii="Times New Roman" w:hAnsi="Times New Roman"/>
          <w:szCs w:val="28"/>
        </w:rPr>
        <w:t>быть одинаковым, т.е. действие должны</w:t>
      </w:r>
      <w:r w:rsidRPr="006A4F43">
        <w:rPr>
          <w:rFonts w:ascii="Times New Roman" w:hAnsi="Times New Roman"/>
          <w:szCs w:val="28"/>
        </w:rPr>
        <w:t xml:space="preserve"> выполняться синхронно. Для моделирования такого поведения системы используются синхронные соединения. </w:t>
      </w:r>
    </w:p>
    <w:p w:rsidR="006A4F43" w:rsidRPr="006A4F43" w:rsidRDefault="006A4F43" w:rsidP="006A4F43">
      <w:pPr>
        <w:spacing w:before="0" w:line="240" w:lineRule="auto"/>
        <w:rPr>
          <w:rFonts w:ascii="Times New Roman" w:hAnsi="Times New Roman"/>
          <w:szCs w:val="28"/>
        </w:rPr>
      </w:pPr>
      <w:r w:rsidRPr="006A4F43">
        <w:rPr>
          <w:rFonts w:ascii="Times New Roman" w:hAnsi="Times New Roman"/>
          <w:szCs w:val="28"/>
        </w:rPr>
        <w:t>Синхронное соединение обозначает</w:t>
      </w:r>
      <w:r w:rsidR="00AD5F77">
        <w:rPr>
          <w:rFonts w:ascii="Times New Roman" w:hAnsi="Times New Roman"/>
          <w:szCs w:val="28"/>
        </w:rPr>
        <w:t xml:space="preserve">ся двумя вертикальными линиями внутри </w:t>
      </w:r>
      <w:r w:rsidRPr="006A4F43">
        <w:rPr>
          <w:rFonts w:ascii="Times New Roman" w:hAnsi="Times New Roman"/>
          <w:szCs w:val="28"/>
        </w:rPr>
        <w:t>обозначающего ег</w:t>
      </w:r>
      <w:r w:rsidR="00AD5F77">
        <w:rPr>
          <w:rFonts w:ascii="Times New Roman" w:hAnsi="Times New Roman"/>
          <w:szCs w:val="28"/>
        </w:rPr>
        <w:t xml:space="preserve">о </w:t>
      </w:r>
      <w:proofErr w:type="gramStart"/>
      <w:r w:rsidRPr="006A4F43">
        <w:rPr>
          <w:rFonts w:ascii="Times New Roman" w:hAnsi="Times New Roman"/>
          <w:szCs w:val="28"/>
        </w:rPr>
        <w:t>прямоугольникам  в</w:t>
      </w:r>
      <w:proofErr w:type="gramEnd"/>
      <w:r w:rsidRPr="006A4F43">
        <w:rPr>
          <w:rFonts w:ascii="Times New Roman" w:hAnsi="Times New Roman"/>
          <w:szCs w:val="28"/>
        </w:rPr>
        <w:t xml:space="preserve"> отличие  от одной вертикальной линии  в асинхронном соединении. </w:t>
      </w:r>
    </w:p>
    <w:p w:rsidR="006A4F43" w:rsidRPr="006A4F43" w:rsidRDefault="006A4F43" w:rsidP="006A4F43">
      <w:pPr>
        <w:spacing w:before="0" w:line="240" w:lineRule="auto"/>
        <w:rPr>
          <w:rFonts w:ascii="Times New Roman" w:hAnsi="Times New Roman"/>
          <w:szCs w:val="28"/>
        </w:rPr>
      </w:pPr>
      <w:r w:rsidRPr="006A4F43">
        <w:rPr>
          <w:rFonts w:ascii="Times New Roman" w:hAnsi="Times New Roman"/>
          <w:szCs w:val="28"/>
        </w:rPr>
        <w:t>Во</w:t>
      </w:r>
      <w:r w:rsidR="00AD5F77">
        <w:rPr>
          <w:rFonts w:ascii="Times New Roman" w:hAnsi="Times New Roman"/>
          <w:szCs w:val="28"/>
        </w:rPr>
        <w:t xml:space="preserve"> многих спортивных состязаниях </w:t>
      </w:r>
      <w:r w:rsidRPr="006A4F43">
        <w:rPr>
          <w:rFonts w:ascii="Times New Roman" w:hAnsi="Times New Roman"/>
          <w:szCs w:val="28"/>
        </w:rPr>
        <w:t>выстрел спортивного пистолета, запуск с</w:t>
      </w:r>
      <w:r w:rsidR="00AD5F77">
        <w:rPr>
          <w:rFonts w:ascii="Times New Roman" w:hAnsi="Times New Roman"/>
          <w:szCs w:val="28"/>
        </w:rPr>
        <w:t xml:space="preserve">екундомера и начало состязания </w:t>
      </w:r>
      <w:r w:rsidRPr="006A4F43">
        <w:rPr>
          <w:rFonts w:ascii="Times New Roman" w:hAnsi="Times New Roman"/>
          <w:szCs w:val="28"/>
        </w:rPr>
        <w:t>должны произойти одновременно. В противном случае состязание будет нечестным.</w:t>
      </w:r>
    </w:p>
    <w:p w:rsidR="006A4F43" w:rsidRDefault="006A4F43" w:rsidP="006A4F43">
      <w:pPr>
        <w:spacing w:before="0" w:line="240" w:lineRule="auto"/>
        <w:rPr>
          <w:rFonts w:ascii="Times New Roman" w:hAnsi="Times New Roman"/>
          <w:szCs w:val="28"/>
        </w:rPr>
      </w:pPr>
      <w:r w:rsidRPr="006A4F43">
        <w:rPr>
          <w:rFonts w:ascii="Times New Roman" w:hAnsi="Times New Roman"/>
          <w:szCs w:val="28"/>
        </w:rPr>
        <w:t>Рисунок 6 иллюстрирует модель этого примера, построенную с использованием синхронного соединения.</w:t>
      </w:r>
    </w:p>
    <w:p w:rsidR="00AD5F77" w:rsidRPr="006A4F43" w:rsidRDefault="00AD5F77" w:rsidP="006A4F43">
      <w:pPr>
        <w:spacing w:before="0" w:line="240" w:lineRule="auto"/>
        <w:rPr>
          <w:rFonts w:ascii="Times New Roman" w:hAnsi="Times New Roman"/>
          <w:szCs w:val="28"/>
        </w:rPr>
      </w:pPr>
    </w:p>
    <w:p w:rsidR="006A4F43" w:rsidRPr="006A4F43" w:rsidRDefault="00AD5F77" w:rsidP="00AD5F77">
      <w:pPr>
        <w:spacing w:before="0" w:line="240" w:lineRule="auto"/>
        <w:jc w:val="center"/>
        <w:rPr>
          <w:rFonts w:ascii="Times New Roman" w:hAnsi="Times New Roman"/>
          <w:szCs w:val="28"/>
        </w:rPr>
      </w:pPr>
      <w:r w:rsidRPr="008A456C">
        <w:rPr>
          <w:rFonts w:ascii="Times New Roman" w:hAnsi="Times New Roman"/>
        </w:rPr>
        <w:object w:dxaOrig="7207" w:dyaOrig="5403">
          <v:shape id="_x0000_i1030" type="#_x0000_t75" style="width:270.75pt;height:184.5pt" o:ole="" filled="t">
            <v:fill color2="black"/>
            <v:imagedata r:id="rId17" o:title="" croptop="10884f" cropbottom="14821f" cropleft="3611f" cropright="15648f"/>
          </v:shape>
          <o:OLEObject Type="Embed" ProgID="PowerPoint.Slide.8" ShapeID="_x0000_i1030" DrawAspect="Content" ObjectID="_1726998996" r:id="rId18"/>
        </w:object>
      </w:r>
    </w:p>
    <w:p w:rsidR="006A4F43" w:rsidRPr="006A4F43" w:rsidRDefault="006A4F43" w:rsidP="00AD5F77">
      <w:pPr>
        <w:spacing w:before="0" w:line="240" w:lineRule="auto"/>
        <w:jc w:val="center"/>
        <w:rPr>
          <w:rFonts w:ascii="Times New Roman" w:hAnsi="Times New Roman"/>
          <w:szCs w:val="28"/>
        </w:rPr>
      </w:pPr>
      <w:r w:rsidRPr="006A4F43">
        <w:rPr>
          <w:rFonts w:ascii="Times New Roman" w:hAnsi="Times New Roman"/>
          <w:szCs w:val="28"/>
        </w:rPr>
        <w:t>Рисунок 6 – Синхронное соединение</w:t>
      </w:r>
    </w:p>
    <w:p w:rsidR="006A4F43" w:rsidRPr="006A4F43" w:rsidRDefault="006A4F43" w:rsidP="006A4F43">
      <w:pPr>
        <w:spacing w:before="0" w:line="240" w:lineRule="auto"/>
        <w:rPr>
          <w:rFonts w:ascii="Times New Roman" w:hAnsi="Times New Roman"/>
          <w:szCs w:val="28"/>
        </w:rPr>
      </w:pPr>
      <w:r w:rsidRPr="006A4F43">
        <w:rPr>
          <w:rFonts w:ascii="Times New Roman" w:hAnsi="Times New Roman"/>
          <w:szCs w:val="28"/>
        </w:rPr>
        <w:t>Синхронное разворачивающееся соединение не обязательно должно иметь парное себе сворачивающееся соединение. Действительно, нач</w:t>
      </w:r>
      <w:r w:rsidR="00AD5F77">
        <w:rPr>
          <w:rFonts w:ascii="Times New Roman" w:hAnsi="Times New Roman"/>
          <w:szCs w:val="28"/>
        </w:rPr>
        <w:t xml:space="preserve">инающееся одновременно действия вовсе </w:t>
      </w:r>
      <w:r w:rsidRPr="006A4F43">
        <w:rPr>
          <w:rFonts w:ascii="Times New Roman" w:hAnsi="Times New Roman"/>
          <w:szCs w:val="28"/>
        </w:rPr>
        <w:t>не обязаны оканчиваться одновре</w:t>
      </w:r>
      <w:r w:rsidR="00AD5F77">
        <w:rPr>
          <w:rFonts w:ascii="Times New Roman" w:hAnsi="Times New Roman"/>
          <w:szCs w:val="28"/>
        </w:rPr>
        <w:t>менно, как это видно из примера</w:t>
      </w:r>
      <w:r w:rsidRPr="006A4F43">
        <w:rPr>
          <w:rFonts w:ascii="Times New Roman" w:hAnsi="Times New Roman"/>
          <w:szCs w:val="28"/>
        </w:rPr>
        <w:t xml:space="preserve"> с состязаниями. Также возможны ситуации синхронного о</w:t>
      </w:r>
      <w:r w:rsidR="00AD5F77">
        <w:rPr>
          <w:rFonts w:ascii="Times New Roman" w:hAnsi="Times New Roman"/>
          <w:szCs w:val="28"/>
        </w:rPr>
        <w:t xml:space="preserve">кончания асинхронно начавшихся </w:t>
      </w:r>
      <w:r w:rsidRPr="006A4F43">
        <w:rPr>
          <w:rFonts w:ascii="Times New Roman" w:hAnsi="Times New Roman"/>
          <w:szCs w:val="28"/>
        </w:rPr>
        <w:t>действий.</w:t>
      </w:r>
    </w:p>
    <w:p w:rsidR="00AD5F77" w:rsidRDefault="006A4F43" w:rsidP="006A4F43">
      <w:pPr>
        <w:spacing w:before="0" w:line="240" w:lineRule="auto"/>
        <w:rPr>
          <w:rFonts w:ascii="Times New Roman" w:hAnsi="Times New Roman"/>
          <w:szCs w:val="28"/>
        </w:rPr>
      </w:pPr>
      <w:r w:rsidRPr="006A4F43">
        <w:rPr>
          <w:rFonts w:ascii="Times New Roman" w:hAnsi="Times New Roman"/>
          <w:szCs w:val="28"/>
        </w:rPr>
        <w:t>Парн</w:t>
      </w:r>
      <w:r w:rsidR="00AD5F77">
        <w:rPr>
          <w:rFonts w:ascii="Times New Roman" w:hAnsi="Times New Roman"/>
          <w:szCs w:val="28"/>
        </w:rPr>
        <w:t xml:space="preserve">ость соединений. Все соединения </w:t>
      </w:r>
      <w:r w:rsidRPr="006A4F43">
        <w:rPr>
          <w:rFonts w:ascii="Times New Roman" w:hAnsi="Times New Roman"/>
          <w:szCs w:val="28"/>
        </w:rPr>
        <w:t>на</w:t>
      </w:r>
      <w:r w:rsidR="00AD5F77">
        <w:rPr>
          <w:rFonts w:ascii="Times New Roman" w:hAnsi="Times New Roman"/>
          <w:szCs w:val="28"/>
        </w:rPr>
        <w:t xml:space="preserve"> диаграммах </w:t>
      </w:r>
      <w:r w:rsidRPr="006A4F43">
        <w:rPr>
          <w:rFonts w:ascii="Times New Roman" w:hAnsi="Times New Roman"/>
          <w:szCs w:val="28"/>
        </w:rPr>
        <w:t>должны быть</w:t>
      </w:r>
      <w:r w:rsidR="00AD5F77">
        <w:rPr>
          <w:rFonts w:ascii="Times New Roman" w:hAnsi="Times New Roman"/>
          <w:szCs w:val="28"/>
        </w:rPr>
        <w:t xml:space="preserve"> парными, из чего следует, что любое разворачивающееся соединение имеет</w:t>
      </w:r>
      <w:r w:rsidRPr="006A4F43">
        <w:rPr>
          <w:rFonts w:ascii="Times New Roman" w:hAnsi="Times New Roman"/>
          <w:szCs w:val="28"/>
        </w:rPr>
        <w:t xml:space="preserve"> парное себе сворачивающее. Однако типы соединений вовсе не обязательно должны совпадать. На рисунке 7 разворачивающ</w:t>
      </w:r>
      <w:r w:rsidR="00AD5F77">
        <w:rPr>
          <w:rFonts w:ascii="Times New Roman" w:hAnsi="Times New Roman"/>
          <w:szCs w:val="28"/>
        </w:rPr>
        <w:t>ее “И”- соединение имеет парное</w:t>
      </w:r>
      <w:r w:rsidRPr="006A4F43">
        <w:rPr>
          <w:rFonts w:ascii="Times New Roman" w:hAnsi="Times New Roman"/>
          <w:szCs w:val="28"/>
        </w:rPr>
        <w:t xml:space="preserve"> сворачивающее “И</w:t>
      </w:r>
      <w:r w:rsidR="00AD5F77">
        <w:rPr>
          <w:rFonts w:ascii="Times New Roman" w:hAnsi="Times New Roman"/>
          <w:szCs w:val="28"/>
        </w:rPr>
        <w:t xml:space="preserve">ЛИ” – соединение. Интерпретация соединения </w:t>
      </w:r>
      <w:r w:rsidRPr="006A4F43">
        <w:rPr>
          <w:rFonts w:ascii="Times New Roman" w:hAnsi="Times New Roman"/>
          <w:szCs w:val="28"/>
        </w:rPr>
        <w:t>J1 ан</w:t>
      </w:r>
      <w:r w:rsidR="00AD5F77">
        <w:rPr>
          <w:rFonts w:ascii="Times New Roman" w:hAnsi="Times New Roman"/>
          <w:szCs w:val="28"/>
        </w:rPr>
        <w:t>алогична случаю, показанному на</w:t>
      </w:r>
      <w:r w:rsidRPr="006A4F43">
        <w:rPr>
          <w:rFonts w:ascii="Times New Roman" w:hAnsi="Times New Roman"/>
          <w:szCs w:val="28"/>
        </w:rPr>
        <w:t xml:space="preserve"> рисунк</w:t>
      </w:r>
      <w:r w:rsidR="00AD5F77">
        <w:rPr>
          <w:rFonts w:ascii="Times New Roman" w:hAnsi="Times New Roman"/>
          <w:szCs w:val="28"/>
        </w:rPr>
        <w:t xml:space="preserve">е 7 Соединение </w:t>
      </w:r>
      <w:proofErr w:type="gramStart"/>
      <w:r w:rsidR="00AD5F77">
        <w:rPr>
          <w:rFonts w:ascii="Times New Roman" w:hAnsi="Times New Roman"/>
          <w:szCs w:val="28"/>
        </w:rPr>
        <w:t>J2</w:t>
      </w:r>
      <w:proofErr w:type="gramEnd"/>
      <w:r w:rsidR="00AD5F77">
        <w:rPr>
          <w:rFonts w:ascii="Times New Roman" w:hAnsi="Times New Roman"/>
          <w:szCs w:val="28"/>
        </w:rPr>
        <w:t xml:space="preserve"> интегрируется следующим образом: после включения пожарной сигнализации и (или) вызова пожарных и (или) начала тушения</w:t>
      </w:r>
      <w:r w:rsidRPr="006A4F43">
        <w:rPr>
          <w:rFonts w:ascii="Times New Roman" w:hAnsi="Times New Roman"/>
          <w:szCs w:val="28"/>
        </w:rPr>
        <w:t xml:space="preserve"> производится запись в журнал.</w:t>
      </w:r>
    </w:p>
    <w:p w:rsidR="006A4F43" w:rsidRPr="006A4F43" w:rsidRDefault="006A4F43" w:rsidP="006A4F43">
      <w:pPr>
        <w:spacing w:before="0" w:line="240" w:lineRule="auto"/>
        <w:rPr>
          <w:rFonts w:ascii="Times New Roman" w:hAnsi="Times New Roman"/>
          <w:szCs w:val="28"/>
        </w:rPr>
      </w:pPr>
      <w:r w:rsidRPr="006A4F43">
        <w:rPr>
          <w:rFonts w:ascii="Times New Roman" w:hAnsi="Times New Roman"/>
          <w:szCs w:val="28"/>
        </w:rPr>
        <w:t xml:space="preserve"> </w:t>
      </w:r>
    </w:p>
    <w:p w:rsidR="006A4F43" w:rsidRPr="006A4F43" w:rsidRDefault="00AD5F77" w:rsidP="00AD5F77">
      <w:pPr>
        <w:spacing w:before="0" w:line="240" w:lineRule="auto"/>
        <w:jc w:val="center"/>
        <w:rPr>
          <w:rFonts w:ascii="Times New Roman" w:hAnsi="Times New Roman"/>
          <w:szCs w:val="28"/>
        </w:rPr>
      </w:pPr>
      <w:r w:rsidRPr="008A456C">
        <w:rPr>
          <w:rFonts w:ascii="Times New Roman" w:hAnsi="Times New Roman"/>
        </w:rPr>
        <w:object w:dxaOrig="7207" w:dyaOrig="5403">
          <v:shape id="_x0000_i1031" type="#_x0000_t75" style="width:306.75pt;height:2in" o:ole="" filled="t">
            <v:fill color2="black"/>
            <v:imagedata r:id="rId19" o:title="" croptop="11847f" cropbottom="14872f" cropleft="3269f" cropright="2491f"/>
          </v:shape>
          <o:OLEObject Type="Embed" ProgID="PowerPoint.Slide.8" ShapeID="_x0000_i1031" DrawAspect="Content" ObjectID="_1726998997" r:id="rId20"/>
        </w:object>
      </w:r>
    </w:p>
    <w:p w:rsidR="006A4F43" w:rsidRDefault="006A4F43" w:rsidP="00AD5F77">
      <w:pPr>
        <w:spacing w:before="0" w:line="240" w:lineRule="auto"/>
        <w:jc w:val="center"/>
        <w:rPr>
          <w:rFonts w:ascii="Times New Roman" w:hAnsi="Times New Roman"/>
          <w:szCs w:val="28"/>
        </w:rPr>
      </w:pPr>
      <w:r w:rsidRPr="006A4F43">
        <w:rPr>
          <w:rFonts w:ascii="Times New Roman" w:hAnsi="Times New Roman"/>
          <w:szCs w:val="28"/>
        </w:rPr>
        <w:t>Рисунок 7 – Пример комбинации двух типов соединений</w:t>
      </w:r>
    </w:p>
    <w:p w:rsidR="00AD5F77" w:rsidRPr="006A4F43" w:rsidRDefault="00AD5F77" w:rsidP="00AD5F77">
      <w:pPr>
        <w:spacing w:before="0" w:line="240" w:lineRule="auto"/>
        <w:jc w:val="center"/>
        <w:rPr>
          <w:rFonts w:ascii="Times New Roman" w:hAnsi="Times New Roman"/>
          <w:szCs w:val="28"/>
        </w:rPr>
      </w:pPr>
    </w:p>
    <w:p w:rsidR="006A4F43" w:rsidRPr="006A4F43" w:rsidRDefault="006A4F43" w:rsidP="006A4F43">
      <w:pPr>
        <w:spacing w:before="0" w:line="240" w:lineRule="auto"/>
        <w:rPr>
          <w:rFonts w:ascii="Times New Roman" w:hAnsi="Times New Roman"/>
          <w:szCs w:val="28"/>
        </w:rPr>
      </w:pPr>
      <w:r w:rsidRPr="006A4F43">
        <w:rPr>
          <w:rFonts w:ascii="Times New Roman" w:hAnsi="Times New Roman"/>
          <w:szCs w:val="28"/>
        </w:rPr>
        <w:t>Комбинации соединений. Соединения могут комбинироваться для создания более сложных правил ветвления, рисунок 8. Комбинации с</w:t>
      </w:r>
      <w:r w:rsidR="00AD5F77">
        <w:rPr>
          <w:rFonts w:ascii="Times New Roman" w:hAnsi="Times New Roman"/>
          <w:szCs w:val="28"/>
        </w:rPr>
        <w:t xml:space="preserve">оединений следует использовать с осторожностью, поскольку </w:t>
      </w:r>
      <w:r w:rsidRPr="006A4F43">
        <w:rPr>
          <w:rFonts w:ascii="Times New Roman" w:hAnsi="Times New Roman"/>
          <w:szCs w:val="28"/>
        </w:rPr>
        <w:t>п</w:t>
      </w:r>
      <w:r w:rsidR="00AD5F77">
        <w:rPr>
          <w:rFonts w:ascii="Times New Roman" w:hAnsi="Times New Roman"/>
          <w:szCs w:val="28"/>
        </w:rPr>
        <w:t xml:space="preserve">ерегруженные ветвлениями </w:t>
      </w:r>
      <w:r w:rsidRPr="006A4F43">
        <w:rPr>
          <w:rFonts w:ascii="Times New Roman" w:hAnsi="Times New Roman"/>
          <w:szCs w:val="28"/>
        </w:rPr>
        <w:t>программы могут оказаться сложными для восприятия.</w:t>
      </w:r>
    </w:p>
    <w:p w:rsidR="006A4F43" w:rsidRPr="006A4F43" w:rsidRDefault="00AD5F77" w:rsidP="00AD5F77">
      <w:pPr>
        <w:spacing w:before="0" w:line="240" w:lineRule="auto"/>
        <w:jc w:val="center"/>
        <w:rPr>
          <w:rFonts w:ascii="Times New Roman" w:hAnsi="Times New Roman"/>
          <w:szCs w:val="28"/>
        </w:rPr>
      </w:pPr>
      <w:r w:rsidRPr="008A456C">
        <w:rPr>
          <w:rFonts w:ascii="Times New Roman" w:hAnsi="Times New Roman"/>
        </w:rPr>
        <w:object w:dxaOrig="7207" w:dyaOrig="5403">
          <v:shape id="_x0000_i1032" type="#_x0000_t75" style="width:315pt;height:124.5pt" o:ole="" filled="t">
            <v:fill color2="black"/>
            <v:imagedata r:id="rId21" o:title="" croptop="11532f" cropbottom="21939f" cropleft="3229f" cropright="6099f"/>
          </v:shape>
          <o:OLEObject Type="Embed" ProgID="PowerPoint.Slide.8" ShapeID="_x0000_i1032" DrawAspect="Content" ObjectID="_1726998998" r:id="rId22"/>
        </w:object>
      </w:r>
    </w:p>
    <w:p w:rsidR="006A4F43" w:rsidRPr="006A4F43" w:rsidRDefault="006A4F43" w:rsidP="00AD5F77">
      <w:pPr>
        <w:spacing w:before="0" w:line="240" w:lineRule="auto"/>
        <w:jc w:val="center"/>
        <w:rPr>
          <w:rFonts w:ascii="Times New Roman" w:hAnsi="Times New Roman"/>
          <w:szCs w:val="28"/>
        </w:rPr>
      </w:pPr>
      <w:r w:rsidRPr="006A4F43">
        <w:rPr>
          <w:rFonts w:ascii="Times New Roman" w:hAnsi="Times New Roman"/>
          <w:szCs w:val="28"/>
        </w:rPr>
        <w:t>Рисунок 8 – Диаграмма IDEF3 с комбинацией соединений</w:t>
      </w:r>
    </w:p>
    <w:p w:rsidR="006A4F43" w:rsidRDefault="006A4F43" w:rsidP="006A4F43">
      <w:pPr>
        <w:spacing w:before="0" w:line="240" w:lineRule="auto"/>
        <w:rPr>
          <w:rFonts w:ascii="Times New Roman" w:hAnsi="Times New Roman"/>
          <w:szCs w:val="28"/>
        </w:rPr>
      </w:pPr>
      <w:r w:rsidRPr="006A4F43">
        <w:rPr>
          <w:rFonts w:ascii="Times New Roman" w:hAnsi="Times New Roman"/>
          <w:szCs w:val="28"/>
        </w:rPr>
        <w:t>Указатели. Указатели – это специальные символы, которые ссылаются на другие разделы описания процесса. Они вносятся на диаграмму для привлечения внимания читателя к каким–либо важным аспектам модели. На рисунке 9 показан пример отображения важного с точки зрения модели отношения между действием и объектом.</w:t>
      </w:r>
    </w:p>
    <w:p w:rsidR="00AD5F77" w:rsidRPr="006A4F43" w:rsidRDefault="00AD5F77" w:rsidP="006A4F43">
      <w:pPr>
        <w:spacing w:before="0" w:line="240" w:lineRule="auto"/>
        <w:rPr>
          <w:rFonts w:ascii="Times New Roman" w:hAnsi="Times New Roman"/>
          <w:szCs w:val="28"/>
        </w:rPr>
      </w:pPr>
    </w:p>
    <w:p w:rsidR="006A4F43" w:rsidRPr="006A4F43" w:rsidRDefault="00AD5F77" w:rsidP="00AD5F77">
      <w:pPr>
        <w:spacing w:before="0" w:line="240" w:lineRule="auto"/>
        <w:jc w:val="center"/>
        <w:rPr>
          <w:rFonts w:ascii="Times New Roman" w:hAnsi="Times New Roman"/>
          <w:szCs w:val="28"/>
        </w:rPr>
      </w:pPr>
      <w:r w:rsidRPr="008A456C">
        <w:rPr>
          <w:rFonts w:ascii="Times New Roman" w:hAnsi="Times New Roman"/>
        </w:rPr>
        <w:object w:dxaOrig="7207" w:dyaOrig="5403">
          <v:shape id="_x0000_i1033" type="#_x0000_t75" style="width:85.5pt;height:123pt" o:ole="" filled="t">
            <v:fill color2="black"/>
            <v:imagedata r:id="rId23" o:title="" croptop="15234f" cropbottom="22708f" cropleft="25832f" cropright="24396f"/>
          </v:shape>
          <o:OLEObject Type="Embed" ProgID="PowerPoint.Slide.8" ShapeID="_x0000_i1033" DrawAspect="Content" ObjectID="_1726998999" r:id="rId24"/>
        </w:object>
      </w:r>
    </w:p>
    <w:p w:rsidR="006A4F43" w:rsidRPr="006A4F43" w:rsidRDefault="006A4F43" w:rsidP="00AD5F77">
      <w:pPr>
        <w:spacing w:before="0" w:line="240" w:lineRule="auto"/>
        <w:jc w:val="center"/>
        <w:rPr>
          <w:rFonts w:ascii="Times New Roman" w:hAnsi="Times New Roman"/>
          <w:szCs w:val="28"/>
        </w:rPr>
      </w:pPr>
      <w:r w:rsidRPr="006A4F43">
        <w:rPr>
          <w:rFonts w:ascii="Times New Roman" w:hAnsi="Times New Roman"/>
          <w:szCs w:val="28"/>
        </w:rPr>
        <w:t>Рисунок 9 – Указатель ОБЪЕКТ ссылается на действие</w:t>
      </w:r>
    </w:p>
    <w:p w:rsidR="006A4F43" w:rsidRPr="006A4F43" w:rsidRDefault="006A4F43" w:rsidP="006A4F43">
      <w:pPr>
        <w:spacing w:before="0" w:line="240" w:lineRule="auto"/>
        <w:rPr>
          <w:rFonts w:ascii="Times New Roman" w:hAnsi="Times New Roman"/>
          <w:szCs w:val="28"/>
        </w:rPr>
      </w:pPr>
    </w:p>
    <w:p w:rsidR="006A4F43" w:rsidRPr="006A4F43" w:rsidRDefault="006A4F43" w:rsidP="006A4F43">
      <w:pPr>
        <w:spacing w:before="0" w:line="240" w:lineRule="auto"/>
        <w:rPr>
          <w:rFonts w:ascii="Times New Roman" w:hAnsi="Times New Roman"/>
          <w:szCs w:val="28"/>
        </w:rPr>
      </w:pPr>
    </w:p>
    <w:p w:rsidR="00C24B1C" w:rsidRPr="00F93C66" w:rsidRDefault="00C24B1C" w:rsidP="00C24B1C">
      <w:pPr>
        <w:spacing w:before="0" w:line="240" w:lineRule="auto"/>
        <w:rPr>
          <w:rFonts w:ascii="Times New Roman" w:hAnsi="Times New Roman"/>
          <w:szCs w:val="28"/>
          <w:u w:val="single"/>
          <w:lang w:eastAsia="ru-RU"/>
        </w:rPr>
      </w:pPr>
      <w:r w:rsidRPr="00F93C66">
        <w:rPr>
          <w:rFonts w:ascii="Times New Roman" w:hAnsi="Times New Roman"/>
          <w:szCs w:val="28"/>
          <w:u w:val="single"/>
          <w:lang w:eastAsia="ru-RU"/>
        </w:rPr>
        <w:t xml:space="preserve">Задание </w:t>
      </w:r>
    </w:p>
    <w:p w:rsidR="006A4F43" w:rsidRPr="006A4F43" w:rsidRDefault="006A4F43" w:rsidP="006A4F43">
      <w:pPr>
        <w:spacing w:before="0" w:line="240" w:lineRule="auto"/>
        <w:rPr>
          <w:rFonts w:ascii="Times New Roman" w:hAnsi="Times New Roman"/>
          <w:szCs w:val="28"/>
        </w:rPr>
      </w:pPr>
      <w:r w:rsidRPr="006A4F43">
        <w:rPr>
          <w:rFonts w:ascii="Times New Roman" w:hAnsi="Times New Roman"/>
          <w:szCs w:val="28"/>
        </w:rPr>
        <w:t>По указанию преподавателя выбрать исследуемый процесс. Используя данные практической работы №2, сформировать диаграмму последовательности событий исследуемого процесса (IDEF3-диаграмму).</w:t>
      </w:r>
    </w:p>
    <w:p w:rsidR="00C24B1C" w:rsidRDefault="00C24B1C" w:rsidP="00C24B1C">
      <w:pPr>
        <w:spacing w:before="0" w:line="240" w:lineRule="auto"/>
        <w:ind w:firstLine="0"/>
        <w:jc w:val="center"/>
        <w:rPr>
          <w:rFonts w:ascii="Times New Roman" w:eastAsia="Calibri" w:hAnsi="Times New Roman"/>
          <w:szCs w:val="28"/>
        </w:rPr>
      </w:pPr>
    </w:p>
    <w:p w:rsidR="00C24B1C" w:rsidRPr="00F93C66" w:rsidRDefault="00C24B1C" w:rsidP="00C24B1C">
      <w:pPr>
        <w:spacing w:before="0" w:line="240" w:lineRule="auto"/>
        <w:ind w:firstLine="0"/>
        <w:jc w:val="center"/>
        <w:rPr>
          <w:rFonts w:ascii="Times New Roman" w:eastAsia="Calibri" w:hAnsi="Times New Roman"/>
          <w:szCs w:val="28"/>
        </w:rPr>
      </w:pPr>
      <w:r>
        <w:rPr>
          <w:rFonts w:ascii="Times New Roman" w:eastAsia="Calibri" w:hAnsi="Times New Roman"/>
          <w:szCs w:val="28"/>
        </w:rPr>
        <w:t>Литература</w:t>
      </w:r>
    </w:p>
    <w:p w:rsidR="00C24B1C" w:rsidRDefault="00C24B1C" w:rsidP="00C24B1C">
      <w:pPr>
        <w:spacing w:before="0" w:line="240" w:lineRule="auto"/>
        <w:rPr>
          <w:rFonts w:ascii="Times New Roman" w:eastAsia="Calibri" w:hAnsi="Times New Roman"/>
          <w:szCs w:val="28"/>
        </w:rPr>
      </w:pPr>
    </w:p>
    <w:p w:rsidR="00C24B1C" w:rsidRPr="005F29E2" w:rsidRDefault="00C24B1C" w:rsidP="00C24B1C">
      <w:pPr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before="0" w:line="240" w:lineRule="auto"/>
        <w:ind w:left="0" w:firstLine="567"/>
        <w:jc w:val="left"/>
        <w:textAlignment w:val="baseline"/>
        <w:rPr>
          <w:rFonts w:ascii="Times New Roman" w:hAnsi="Times New Roman"/>
        </w:rPr>
      </w:pPr>
      <w:r w:rsidRPr="00F93C66">
        <w:rPr>
          <w:rFonts w:ascii="Times New Roman" w:eastAsia="Calibri" w:hAnsi="Times New Roman"/>
          <w:szCs w:val="28"/>
        </w:rPr>
        <w:t xml:space="preserve">1. </w:t>
      </w:r>
      <w:r w:rsidRPr="005F29E2">
        <w:rPr>
          <w:rFonts w:ascii="Times New Roman" w:hAnsi="Times New Roman"/>
        </w:rPr>
        <w:t>Димитров В.П. и др. Теоретические и практические аспекты управления процессами в системе менеджмента качества. – Ростов н/Д: Издательский центр ДГТУ, 2009 – 168 с.</w:t>
      </w:r>
    </w:p>
    <w:p w:rsidR="00C24B1C" w:rsidRPr="00F93C66" w:rsidRDefault="00C24B1C" w:rsidP="00C24B1C">
      <w:pPr>
        <w:spacing w:before="0" w:line="240" w:lineRule="auto"/>
        <w:rPr>
          <w:rFonts w:ascii="Times New Roman" w:eastAsia="Calibri" w:hAnsi="Times New Roman"/>
          <w:szCs w:val="28"/>
        </w:rPr>
      </w:pPr>
    </w:p>
    <w:p w:rsidR="00C24B1C" w:rsidRPr="005F29E2" w:rsidRDefault="00C24B1C" w:rsidP="00C24B1C">
      <w:pPr>
        <w:ind w:firstLine="567"/>
        <w:rPr>
          <w:rFonts w:ascii="Times New Roman" w:hAnsi="Times New Roman"/>
        </w:rPr>
      </w:pPr>
    </w:p>
    <w:p w:rsidR="00C24B1C" w:rsidRPr="005F29E2" w:rsidRDefault="00C24B1C" w:rsidP="00C24B1C">
      <w:pPr>
        <w:ind w:firstLine="567"/>
        <w:rPr>
          <w:rFonts w:ascii="Times New Roman" w:hAnsi="Times New Roman"/>
        </w:rPr>
      </w:pPr>
      <w:r w:rsidRPr="005F29E2">
        <w:rPr>
          <w:rFonts w:ascii="Times New Roman" w:hAnsi="Times New Roman"/>
        </w:rPr>
        <w:t xml:space="preserve"> </w:t>
      </w:r>
    </w:p>
    <w:p w:rsidR="003B585A" w:rsidRPr="00E67C03" w:rsidRDefault="003B585A" w:rsidP="003B585A">
      <w:pPr>
        <w:ind w:firstLine="567"/>
        <w:rPr>
          <w:rFonts w:ascii="Times New Roman" w:hAnsi="Times New Roman"/>
          <w:szCs w:val="28"/>
        </w:rPr>
      </w:pPr>
    </w:p>
    <w:p w:rsidR="003B585A" w:rsidRDefault="003B585A" w:rsidP="003B585A">
      <w:pPr>
        <w:ind w:firstLine="567"/>
        <w:rPr>
          <w:rFonts w:ascii="Times New Roman" w:hAnsi="Times New Roman"/>
          <w:bCs/>
          <w:szCs w:val="28"/>
        </w:rPr>
      </w:pPr>
    </w:p>
    <w:p w:rsidR="003B585A" w:rsidRDefault="003B585A" w:rsidP="003B585A">
      <w:pPr>
        <w:ind w:firstLine="567"/>
        <w:rPr>
          <w:rFonts w:ascii="Times New Roman" w:hAnsi="Times New Roman"/>
          <w:bCs/>
          <w:szCs w:val="28"/>
        </w:rPr>
      </w:pPr>
    </w:p>
    <w:p w:rsidR="003B585A" w:rsidRPr="00E67C03" w:rsidRDefault="003B585A" w:rsidP="003B585A">
      <w:pPr>
        <w:ind w:firstLine="567"/>
        <w:rPr>
          <w:rFonts w:ascii="Times New Roman" w:hAnsi="Times New Roman"/>
          <w:bCs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C24B1C" w:rsidRDefault="00C24B1C" w:rsidP="002B7A4C">
      <w:pPr>
        <w:spacing w:line="240" w:lineRule="auto"/>
        <w:rPr>
          <w:rFonts w:ascii="Times New Roman" w:hAnsi="Times New Roman"/>
          <w:szCs w:val="28"/>
        </w:rPr>
      </w:pP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_________________________________________________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В печать </w:t>
      </w:r>
      <w:r w:rsidR="003203C9" w:rsidRPr="00CB58B7">
        <w:rPr>
          <w:rFonts w:ascii="Times New Roman" w:hAnsi="Times New Roman"/>
          <w:szCs w:val="28"/>
        </w:rPr>
        <w:t>16</w:t>
      </w:r>
      <w:r w:rsidRPr="00CB58B7">
        <w:rPr>
          <w:rFonts w:ascii="Times New Roman" w:hAnsi="Times New Roman"/>
          <w:szCs w:val="28"/>
        </w:rPr>
        <w:t>.0</w:t>
      </w:r>
      <w:r w:rsidR="00AB4C55" w:rsidRPr="00CB58B7">
        <w:rPr>
          <w:rFonts w:ascii="Times New Roman" w:hAnsi="Times New Roman"/>
          <w:szCs w:val="28"/>
        </w:rPr>
        <w:t>7</w:t>
      </w:r>
      <w:r w:rsidRPr="00CB58B7">
        <w:rPr>
          <w:rFonts w:ascii="Times New Roman" w:hAnsi="Times New Roman"/>
          <w:szCs w:val="28"/>
        </w:rPr>
        <w:t>.2018 г.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Формат 60×84/16. Объём </w:t>
      </w:r>
      <w:r w:rsidR="00C24B1C">
        <w:rPr>
          <w:rFonts w:ascii="Times New Roman" w:hAnsi="Times New Roman"/>
          <w:szCs w:val="28"/>
        </w:rPr>
        <w:t>0,</w:t>
      </w:r>
      <w:r w:rsidR="00AD5F77">
        <w:rPr>
          <w:rFonts w:ascii="Times New Roman" w:hAnsi="Times New Roman"/>
          <w:szCs w:val="28"/>
        </w:rPr>
        <w:t>64</w:t>
      </w:r>
      <w:r w:rsidRPr="00CB58B7">
        <w:rPr>
          <w:rFonts w:ascii="Times New Roman" w:hAnsi="Times New Roman"/>
          <w:szCs w:val="28"/>
        </w:rPr>
        <w:t xml:space="preserve"> </w:t>
      </w:r>
      <w:proofErr w:type="spellStart"/>
      <w:r w:rsidRPr="00CB58B7">
        <w:rPr>
          <w:rFonts w:ascii="Times New Roman" w:hAnsi="Times New Roman"/>
          <w:szCs w:val="28"/>
        </w:rPr>
        <w:t>усл</w:t>
      </w:r>
      <w:proofErr w:type="spellEnd"/>
      <w:r w:rsidRPr="00CB58B7">
        <w:rPr>
          <w:rFonts w:ascii="Times New Roman" w:hAnsi="Times New Roman"/>
          <w:szCs w:val="28"/>
        </w:rPr>
        <w:t>. п.л.</w:t>
      </w:r>
    </w:p>
    <w:p w:rsidR="00F93C66" w:rsidRDefault="00287418" w:rsidP="00F93C66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Тираж 50 эк</w:t>
      </w:r>
      <w:r w:rsidR="00F93C66">
        <w:rPr>
          <w:rFonts w:ascii="Times New Roman" w:hAnsi="Times New Roman"/>
          <w:szCs w:val="28"/>
        </w:rPr>
        <w:t>з. Заказ № 197. Цена свободная.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Издательский центр ДГТУ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Адрес университета и полиграфического предприятия:</w:t>
      </w:r>
    </w:p>
    <w:p w:rsidR="00C70D05" w:rsidRPr="00CB58B7" w:rsidRDefault="00192461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2290445</wp:posOffset>
                </wp:positionH>
                <wp:positionV relativeFrom="paragraph">
                  <wp:posOffset>288925</wp:posOffset>
                </wp:positionV>
                <wp:extent cx="1285875" cy="609600"/>
                <wp:effectExtent l="3810" t="2540" r="0" b="0"/>
                <wp:wrapNone/>
                <wp:docPr id="4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262E2182" id="Rectangle 21" o:spid="_x0000_s1026" style="position:absolute;margin-left:180.35pt;margin-top:22.75pt;width:101.25pt;height:4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" stroked="f"/>
            </w:pict>
          </mc:Fallback>
        </mc:AlternateContent>
      </w:r>
      <w:r w:rsidRPr="00CB58B7">
        <w:rPr>
          <w:rFonts w:ascii="Times New Roman" w:hAnsi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1677670</wp:posOffset>
                </wp:positionH>
                <wp:positionV relativeFrom="paragraph">
                  <wp:posOffset>299085</wp:posOffset>
                </wp:positionV>
                <wp:extent cx="803275" cy="318135"/>
                <wp:effectExtent l="635" t="3175" r="0" b="2540"/>
                <wp:wrapNone/>
                <wp:docPr id="4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3275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887DC88" id="Rectangle 22" o:spid="_x0000_s1026" style="position:absolute;margin-left:132.1pt;margin-top:23.55pt;width:63.25pt;height:25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" stroked="f"/>
            </w:pict>
          </mc:Fallback>
        </mc:AlternateContent>
      </w:r>
      <w:r w:rsidR="00287418" w:rsidRPr="00CB58B7">
        <w:rPr>
          <w:rFonts w:ascii="Times New Roman" w:hAnsi="Times New Roman"/>
          <w:szCs w:val="28"/>
        </w:rPr>
        <w:t>344000, г. Ростов-на-Дону, пл. Гагарина, 1</w:t>
      </w:r>
    </w:p>
    <w:sectPr w:rsidR="00C70D05" w:rsidRPr="00CB58B7" w:rsidSect="00CA754A">
      <w:footerReference w:type="default" r:id="rId25"/>
      <w:type w:val="continuous"/>
      <w:pgSz w:w="11906" w:h="16838"/>
      <w:pgMar w:top="851" w:right="680" w:bottom="851" w:left="1304" w:header="709" w:footer="709" w:gutter="0"/>
      <w:cols w:space="962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598" w:rsidRDefault="00E90598" w:rsidP="009E3C84">
      <w:pPr>
        <w:spacing w:line="240" w:lineRule="auto"/>
      </w:pPr>
      <w:r>
        <w:separator/>
      </w:r>
    </w:p>
  </w:endnote>
  <w:endnote w:type="continuationSeparator" w:id="0">
    <w:p w:rsidR="00E90598" w:rsidRDefault="00E90598" w:rsidP="009E3C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9EB" w:rsidRDefault="000959EB" w:rsidP="00C70D05">
    <w:pPr>
      <w:pStyle w:val="a9"/>
      <w:tabs>
        <w:tab w:val="clear" w:pos="4677"/>
      </w:tabs>
      <w:ind w:firstLine="0"/>
      <w:jc w:val="center"/>
    </w:pPr>
    <w:r>
      <w:fldChar w:fldCharType="begin"/>
    </w:r>
    <w:r>
      <w:instrText>PAGE   \* MERGEFORMAT</w:instrText>
    </w:r>
    <w:r>
      <w:fldChar w:fldCharType="separate"/>
    </w:r>
    <w:r w:rsidR="00B25CD0">
      <w:rPr>
        <w:noProof/>
      </w:rPr>
      <w:t>4</w:t>
    </w:r>
    <w:r>
      <w:rPr>
        <w:noProof/>
      </w:rPr>
      <w:fldChar w:fldCharType="end"/>
    </w:r>
  </w:p>
  <w:p w:rsidR="000959EB" w:rsidRDefault="000959EB">
    <w:pPr>
      <w:pStyle w:val="a9"/>
    </w:pPr>
  </w:p>
  <w:p w:rsidR="000959EB" w:rsidRDefault="000959EB"/>
  <w:p w:rsidR="000959EB" w:rsidRDefault="000959EB"/>
  <w:p w:rsidR="000959EB" w:rsidRDefault="000959EB"/>
  <w:p w:rsidR="00522C18" w:rsidRDefault="00522C18"/>
  <w:p w:rsidR="00522C18" w:rsidRDefault="00522C18"/>
  <w:p w:rsidR="001B300C" w:rsidRDefault="001B300C"/>
  <w:p w:rsidR="001B300C" w:rsidRDefault="001B300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598" w:rsidRDefault="00E90598" w:rsidP="009E3C84">
      <w:pPr>
        <w:spacing w:line="240" w:lineRule="auto"/>
      </w:pPr>
      <w:r>
        <w:separator/>
      </w:r>
    </w:p>
  </w:footnote>
  <w:footnote w:type="continuationSeparator" w:id="0">
    <w:p w:rsidR="00E90598" w:rsidRDefault="00E90598" w:rsidP="009E3C8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181A78"/>
    <w:multiLevelType w:val="hybridMultilevel"/>
    <w:tmpl w:val="03AC268E"/>
    <w:lvl w:ilvl="0" w:tplc="3C04B0F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533"/>
    <w:rsid w:val="00000B9F"/>
    <w:rsid w:val="00007B99"/>
    <w:rsid w:val="00013981"/>
    <w:rsid w:val="00013CC1"/>
    <w:rsid w:val="000222B2"/>
    <w:rsid w:val="00025A8A"/>
    <w:rsid w:val="00026E6D"/>
    <w:rsid w:val="0003775F"/>
    <w:rsid w:val="00037CE3"/>
    <w:rsid w:val="00041529"/>
    <w:rsid w:val="0004222C"/>
    <w:rsid w:val="000426C9"/>
    <w:rsid w:val="000436BE"/>
    <w:rsid w:val="000441D1"/>
    <w:rsid w:val="0004503B"/>
    <w:rsid w:val="0004589A"/>
    <w:rsid w:val="00045B50"/>
    <w:rsid w:val="00047192"/>
    <w:rsid w:val="00047CFD"/>
    <w:rsid w:val="00052DBF"/>
    <w:rsid w:val="00056EB1"/>
    <w:rsid w:val="00062062"/>
    <w:rsid w:val="000731BF"/>
    <w:rsid w:val="000764B3"/>
    <w:rsid w:val="00077875"/>
    <w:rsid w:val="00080746"/>
    <w:rsid w:val="00087D62"/>
    <w:rsid w:val="0009019B"/>
    <w:rsid w:val="00091086"/>
    <w:rsid w:val="00093C83"/>
    <w:rsid w:val="000959EB"/>
    <w:rsid w:val="000A3001"/>
    <w:rsid w:val="000A5FCC"/>
    <w:rsid w:val="000B1E0E"/>
    <w:rsid w:val="000B2C2A"/>
    <w:rsid w:val="000B3BBF"/>
    <w:rsid w:val="000B74FA"/>
    <w:rsid w:val="000C6C5E"/>
    <w:rsid w:val="000D1533"/>
    <w:rsid w:val="000D258B"/>
    <w:rsid w:val="000D29F8"/>
    <w:rsid w:val="000D2F37"/>
    <w:rsid w:val="000D51B1"/>
    <w:rsid w:val="000E32EF"/>
    <w:rsid w:val="000E7014"/>
    <w:rsid w:val="000E7179"/>
    <w:rsid w:val="000F175B"/>
    <w:rsid w:val="000F3CBA"/>
    <w:rsid w:val="000F537E"/>
    <w:rsid w:val="000F6845"/>
    <w:rsid w:val="000F6C2C"/>
    <w:rsid w:val="000F7D53"/>
    <w:rsid w:val="00104D87"/>
    <w:rsid w:val="00105410"/>
    <w:rsid w:val="0010543C"/>
    <w:rsid w:val="0010617C"/>
    <w:rsid w:val="001068C0"/>
    <w:rsid w:val="001129D0"/>
    <w:rsid w:val="0011529A"/>
    <w:rsid w:val="001156B6"/>
    <w:rsid w:val="00120DDD"/>
    <w:rsid w:val="00123653"/>
    <w:rsid w:val="00127312"/>
    <w:rsid w:val="00133F61"/>
    <w:rsid w:val="0013603E"/>
    <w:rsid w:val="00136FD7"/>
    <w:rsid w:val="00140868"/>
    <w:rsid w:val="001408FC"/>
    <w:rsid w:val="00152473"/>
    <w:rsid w:val="001525C3"/>
    <w:rsid w:val="00153151"/>
    <w:rsid w:val="00153C56"/>
    <w:rsid w:val="001616D6"/>
    <w:rsid w:val="00162D16"/>
    <w:rsid w:val="001642D1"/>
    <w:rsid w:val="0016440E"/>
    <w:rsid w:val="0016482B"/>
    <w:rsid w:val="00166086"/>
    <w:rsid w:val="0017218C"/>
    <w:rsid w:val="00172E86"/>
    <w:rsid w:val="00175337"/>
    <w:rsid w:val="00182B12"/>
    <w:rsid w:val="00182C54"/>
    <w:rsid w:val="00183E95"/>
    <w:rsid w:val="0018416E"/>
    <w:rsid w:val="001903E0"/>
    <w:rsid w:val="0019196D"/>
    <w:rsid w:val="00191C06"/>
    <w:rsid w:val="00192461"/>
    <w:rsid w:val="001934AD"/>
    <w:rsid w:val="00195C0E"/>
    <w:rsid w:val="001966CE"/>
    <w:rsid w:val="001A3F21"/>
    <w:rsid w:val="001A4B90"/>
    <w:rsid w:val="001B058D"/>
    <w:rsid w:val="001B0830"/>
    <w:rsid w:val="001B1071"/>
    <w:rsid w:val="001B245D"/>
    <w:rsid w:val="001B300C"/>
    <w:rsid w:val="001B49B8"/>
    <w:rsid w:val="001B54E1"/>
    <w:rsid w:val="001B5D69"/>
    <w:rsid w:val="001C04B3"/>
    <w:rsid w:val="001C1B7D"/>
    <w:rsid w:val="001C2127"/>
    <w:rsid w:val="001C36A9"/>
    <w:rsid w:val="001D1E45"/>
    <w:rsid w:val="001D6F6F"/>
    <w:rsid w:val="001E0579"/>
    <w:rsid w:val="001E20CD"/>
    <w:rsid w:val="001E4133"/>
    <w:rsid w:val="001F67BF"/>
    <w:rsid w:val="0020073B"/>
    <w:rsid w:val="00200CB2"/>
    <w:rsid w:val="0020211F"/>
    <w:rsid w:val="002114CD"/>
    <w:rsid w:val="00211B5F"/>
    <w:rsid w:val="00212C1B"/>
    <w:rsid w:val="00217A72"/>
    <w:rsid w:val="002214E0"/>
    <w:rsid w:val="00222AD0"/>
    <w:rsid w:val="00223E87"/>
    <w:rsid w:val="00232A46"/>
    <w:rsid w:val="00233114"/>
    <w:rsid w:val="002335CF"/>
    <w:rsid w:val="00240328"/>
    <w:rsid w:val="002448E6"/>
    <w:rsid w:val="00244FE5"/>
    <w:rsid w:val="002467FB"/>
    <w:rsid w:val="002472D5"/>
    <w:rsid w:val="00247F16"/>
    <w:rsid w:val="00256055"/>
    <w:rsid w:val="00261276"/>
    <w:rsid w:val="00261AB1"/>
    <w:rsid w:val="00261CDD"/>
    <w:rsid w:val="002627BD"/>
    <w:rsid w:val="002644AE"/>
    <w:rsid w:val="00264FA6"/>
    <w:rsid w:val="002656DE"/>
    <w:rsid w:val="00273076"/>
    <w:rsid w:val="00273531"/>
    <w:rsid w:val="002743E2"/>
    <w:rsid w:val="00274B42"/>
    <w:rsid w:val="0027694A"/>
    <w:rsid w:val="0027763D"/>
    <w:rsid w:val="0028018C"/>
    <w:rsid w:val="002831FC"/>
    <w:rsid w:val="00283305"/>
    <w:rsid w:val="00287418"/>
    <w:rsid w:val="002902BB"/>
    <w:rsid w:val="00292227"/>
    <w:rsid w:val="002A0EED"/>
    <w:rsid w:val="002A2606"/>
    <w:rsid w:val="002A620D"/>
    <w:rsid w:val="002A6A97"/>
    <w:rsid w:val="002A6CA4"/>
    <w:rsid w:val="002B7A4C"/>
    <w:rsid w:val="002B7F55"/>
    <w:rsid w:val="002C0740"/>
    <w:rsid w:val="002C4382"/>
    <w:rsid w:val="002C6131"/>
    <w:rsid w:val="002C6635"/>
    <w:rsid w:val="002D3526"/>
    <w:rsid w:val="002D6D54"/>
    <w:rsid w:val="002E0ED4"/>
    <w:rsid w:val="002E13BE"/>
    <w:rsid w:val="002E212F"/>
    <w:rsid w:val="002E25E9"/>
    <w:rsid w:val="002E68F9"/>
    <w:rsid w:val="002E7CAB"/>
    <w:rsid w:val="002F1C10"/>
    <w:rsid w:val="002F4626"/>
    <w:rsid w:val="002F7FF5"/>
    <w:rsid w:val="003015B1"/>
    <w:rsid w:val="003020F8"/>
    <w:rsid w:val="00302F6F"/>
    <w:rsid w:val="00303D30"/>
    <w:rsid w:val="003051A4"/>
    <w:rsid w:val="003060B0"/>
    <w:rsid w:val="00306849"/>
    <w:rsid w:val="00310AA9"/>
    <w:rsid w:val="0031249E"/>
    <w:rsid w:val="003128C8"/>
    <w:rsid w:val="00314ACC"/>
    <w:rsid w:val="00314CA9"/>
    <w:rsid w:val="00314CF7"/>
    <w:rsid w:val="003203C9"/>
    <w:rsid w:val="00321433"/>
    <w:rsid w:val="00322F5A"/>
    <w:rsid w:val="0032441C"/>
    <w:rsid w:val="00326519"/>
    <w:rsid w:val="00327194"/>
    <w:rsid w:val="003320B0"/>
    <w:rsid w:val="00334CD6"/>
    <w:rsid w:val="003411C3"/>
    <w:rsid w:val="00341560"/>
    <w:rsid w:val="00342598"/>
    <w:rsid w:val="00350265"/>
    <w:rsid w:val="00352EB9"/>
    <w:rsid w:val="003539B5"/>
    <w:rsid w:val="003602FD"/>
    <w:rsid w:val="003612B1"/>
    <w:rsid w:val="00364DFD"/>
    <w:rsid w:val="00371418"/>
    <w:rsid w:val="00383281"/>
    <w:rsid w:val="00390514"/>
    <w:rsid w:val="00391808"/>
    <w:rsid w:val="00393E43"/>
    <w:rsid w:val="00396885"/>
    <w:rsid w:val="00396F0C"/>
    <w:rsid w:val="003A0A9E"/>
    <w:rsid w:val="003A2554"/>
    <w:rsid w:val="003A742F"/>
    <w:rsid w:val="003B0161"/>
    <w:rsid w:val="003B1085"/>
    <w:rsid w:val="003B38F1"/>
    <w:rsid w:val="003B585A"/>
    <w:rsid w:val="003B58B2"/>
    <w:rsid w:val="003B6FC8"/>
    <w:rsid w:val="003C0DE5"/>
    <w:rsid w:val="003C4E4D"/>
    <w:rsid w:val="003D35EC"/>
    <w:rsid w:val="003D546C"/>
    <w:rsid w:val="003D5744"/>
    <w:rsid w:val="003E1012"/>
    <w:rsid w:val="003E4CA0"/>
    <w:rsid w:val="003E64A4"/>
    <w:rsid w:val="003F0652"/>
    <w:rsid w:val="003F2118"/>
    <w:rsid w:val="003F3FCC"/>
    <w:rsid w:val="003F4290"/>
    <w:rsid w:val="003F6C17"/>
    <w:rsid w:val="003F78D3"/>
    <w:rsid w:val="00400FF9"/>
    <w:rsid w:val="00401650"/>
    <w:rsid w:val="0040379B"/>
    <w:rsid w:val="00410ED3"/>
    <w:rsid w:val="00414932"/>
    <w:rsid w:val="00414E03"/>
    <w:rsid w:val="004174D4"/>
    <w:rsid w:val="00424D57"/>
    <w:rsid w:val="004255AB"/>
    <w:rsid w:val="00425BDB"/>
    <w:rsid w:val="00426F40"/>
    <w:rsid w:val="00432582"/>
    <w:rsid w:val="0043259C"/>
    <w:rsid w:val="00433E6F"/>
    <w:rsid w:val="0043490B"/>
    <w:rsid w:val="004351EE"/>
    <w:rsid w:val="00436865"/>
    <w:rsid w:val="00437F6D"/>
    <w:rsid w:val="00440AA9"/>
    <w:rsid w:val="004510B8"/>
    <w:rsid w:val="00455FB6"/>
    <w:rsid w:val="0045627B"/>
    <w:rsid w:val="004568AF"/>
    <w:rsid w:val="00456AFE"/>
    <w:rsid w:val="004578B9"/>
    <w:rsid w:val="00457A4D"/>
    <w:rsid w:val="004600DD"/>
    <w:rsid w:val="004656EF"/>
    <w:rsid w:val="004671D4"/>
    <w:rsid w:val="00467637"/>
    <w:rsid w:val="0046767E"/>
    <w:rsid w:val="004716B1"/>
    <w:rsid w:val="0047195F"/>
    <w:rsid w:val="00476A04"/>
    <w:rsid w:val="00476E77"/>
    <w:rsid w:val="00477C89"/>
    <w:rsid w:val="00480038"/>
    <w:rsid w:val="004837A8"/>
    <w:rsid w:val="0048435B"/>
    <w:rsid w:val="00484DB9"/>
    <w:rsid w:val="004909C0"/>
    <w:rsid w:val="004910CD"/>
    <w:rsid w:val="00493992"/>
    <w:rsid w:val="00494963"/>
    <w:rsid w:val="004A05BB"/>
    <w:rsid w:val="004A1D3F"/>
    <w:rsid w:val="004A62E2"/>
    <w:rsid w:val="004A7608"/>
    <w:rsid w:val="004B0472"/>
    <w:rsid w:val="004B06E8"/>
    <w:rsid w:val="004B3CDE"/>
    <w:rsid w:val="004B78E4"/>
    <w:rsid w:val="004C0241"/>
    <w:rsid w:val="004C5697"/>
    <w:rsid w:val="004D05EC"/>
    <w:rsid w:val="004D1FC0"/>
    <w:rsid w:val="004D2665"/>
    <w:rsid w:val="004D2955"/>
    <w:rsid w:val="004D4357"/>
    <w:rsid w:val="004E0967"/>
    <w:rsid w:val="004E3336"/>
    <w:rsid w:val="004F029F"/>
    <w:rsid w:val="004F2459"/>
    <w:rsid w:val="004F2C8B"/>
    <w:rsid w:val="00504F8B"/>
    <w:rsid w:val="00505411"/>
    <w:rsid w:val="00506827"/>
    <w:rsid w:val="005072D2"/>
    <w:rsid w:val="0051095D"/>
    <w:rsid w:val="00511532"/>
    <w:rsid w:val="00512243"/>
    <w:rsid w:val="00512459"/>
    <w:rsid w:val="005138B0"/>
    <w:rsid w:val="005153CD"/>
    <w:rsid w:val="0051723B"/>
    <w:rsid w:val="00522C18"/>
    <w:rsid w:val="005319CB"/>
    <w:rsid w:val="005333AD"/>
    <w:rsid w:val="0053403A"/>
    <w:rsid w:val="00536211"/>
    <w:rsid w:val="00542CBF"/>
    <w:rsid w:val="00543172"/>
    <w:rsid w:val="005526AA"/>
    <w:rsid w:val="0056094D"/>
    <w:rsid w:val="005618EF"/>
    <w:rsid w:val="00565087"/>
    <w:rsid w:val="005653CC"/>
    <w:rsid w:val="005701E8"/>
    <w:rsid w:val="00571A04"/>
    <w:rsid w:val="00571AEB"/>
    <w:rsid w:val="00572706"/>
    <w:rsid w:val="005768A6"/>
    <w:rsid w:val="00577542"/>
    <w:rsid w:val="00581DF1"/>
    <w:rsid w:val="005848AC"/>
    <w:rsid w:val="00584959"/>
    <w:rsid w:val="00587D4A"/>
    <w:rsid w:val="00592BFA"/>
    <w:rsid w:val="00595826"/>
    <w:rsid w:val="00597B81"/>
    <w:rsid w:val="005A03B9"/>
    <w:rsid w:val="005A0AEB"/>
    <w:rsid w:val="005A28F4"/>
    <w:rsid w:val="005A3379"/>
    <w:rsid w:val="005A449E"/>
    <w:rsid w:val="005B147F"/>
    <w:rsid w:val="005B1D10"/>
    <w:rsid w:val="005B44BA"/>
    <w:rsid w:val="005B5C16"/>
    <w:rsid w:val="005B73F7"/>
    <w:rsid w:val="005C0F31"/>
    <w:rsid w:val="005C33C8"/>
    <w:rsid w:val="005C4654"/>
    <w:rsid w:val="005D0444"/>
    <w:rsid w:val="005D1BE1"/>
    <w:rsid w:val="005D3ACD"/>
    <w:rsid w:val="005D4B60"/>
    <w:rsid w:val="005D7248"/>
    <w:rsid w:val="005E03AE"/>
    <w:rsid w:val="005E1674"/>
    <w:rsid w:val="005E44C3"/>
    <w:rsid w:val="005E45B1"/>
    <w:rsid w:val="005E6F18"/>
    <w:rsid w:val="005F259D"/>
    <w:rsid w:val="005F63A8"/>
    <w:rsid w:val="005F7687"/>
    <w:rsid w:val="005F7DA7"/>
    <w:rsid w:val="00603F84"/>
    <w:rsid w:val="006069A8"/>
    <w:rsid w:val="006127C1"/>
    <w:rsid w:val="00615C4C"/>
    <w:rsid w:val="00616452"/>
    <w:rsid w:val="00616A34"/>
    <w:rsid w:val="006234B3"/>
    <w:rsid w:val="00630AB6"/>
    <w:rsid w:val="00630ABD"/>
    <w:rsid w:val="00630AC5"/>
    <w:rsid w:val="006375B5"/>
    <w:rsid w:val="0064003F"/>
    <w:rsid w:val="00642625"/>
    <w:rsid w:val="0064339C"/>
    <w:rsid w:val="00644CF5"/>
    <w:rsid w:val="00646959"/>
    <w:rsid w:val="00654860"/>
    <w:rsid w:val="006573B8"/>
    <w:rsid w:val="00660E23"/>
    <w:rsid w:val="00663B48"/>
    <w:rsid w:val="00664E01"/>
    <w:rsid w:val="006714A6"/>
    <w:rsid w:val="00672656"/>
    <w:rsid w:val="00672742"/>
    <w:rsid w:val="00673FE1"/>
    <w:rsid w:val="006828AF"/>
    <w:rsid w:val="00695E5E"/>
    <w:rsid w:val="00697374"/>
    <w:rsid w:val="00697C08"/>
    <w:rsid w:val="006A2D05"/>
    <w:rsid w:val="006A3912"/>
    <w:rsid w:val="006A4D80"/>
    <w:rsid w:val="006A4F43"/>
    <w:rsid w:val="006A61C6"/>
    <w:rsid w:val="006A7D2D"/>
    <w:rsid w:val="006B0792"/>
    <w:rsid w:val="006B107D"/>
    <w:rsid w:val="006B36EA"/>
    <w:rsid w:val="006B55ED"/>
    <w:rsid w:val="006B7D7C"/>
    <w:rsid w:val="006C1EBE"/>
    <w:rsid w:val="006C7139"/>
    <w:rsid w:val="006D6E50"/>
    <w:rsid w:val="006E075F"/>
    <w:rsid w:val="006E0B41"/>
    <w:rsid w:val="006E319B"/>
    <w:rsid w:val="006E5C6B"/>
    <w:rsid w:val="006E67F0"/>
    <w:rsid w:val="006F44DB"/>
    <w:rsid w:val="006F61C7"/>
    <w:rsid w:val="006F6BA5"/>
    <w:rsid w:val="0070395D"/>
    <w:rsid w:val="007104F1"/>
    <w:rsid w:val="007113F4"/>
    <w:rsid w:val="00713352"/>
    <w:rsid w:val="00716863"/>
    <w:rsid w:val="00716A30"/>
    <w:rsid w:val="00717C06"/>
    <w:rsid w:val="00720F1D"/>
    <w:rsid w:val="00721DEA"/>
    <w:rsid w:val="00730672"/>
    <w:rsid w:val="00730C0E"/>
    <w:rsid w:val="007338C8"/>
    <w:rsid w:val="00734242"/>
    <w:rsid w:val="007349CB"/>
    <w:rsid w:val="007360B3"/>
    <w:rsid w:val="00740733"/>
    <w:rsid w:val="00741653"/>
    <w:rsid w:val="00742226"/>
    <w:rsid w:val="007459DB"/>
    <w:rsid w:val="0074615A"/>
    <w:rsid w:val="00746E97"/>
    <w:rsid w:val="00752811"/>
    <w:rsid w:val="007539F2"/>
    <w:rsid w:val="00753E44"/>
    <w:rsid w:val="00755320"/>
    <w:rsid w:val="00756974"/>
    <w:rsid w:val="007634BD"/>
    <w:rsid w:val="007638E0"/>
    <w:rsid w:val="00763D26"/>
    <w:rsid w:val="007645EC"/>
    <w:rsid w:val="00765373"/>
    <w:rsid w:val="00767959"/>
    <w:rsid w:val="00776C60"/>
    <w:rsid w:val="00782061"/>
    <w:rsid w:val="00782D03"/>
    <w:rsid w:val="007836D5"/>
    <w:rsid w:val="0078446A"/>
    <w:rsid w:val="00785FCA"/>
    <w:rsid w:val="00787B82"/>
    <w:rsid w:val="00790527"/>
    <w:rsid w:val="00792684"/>
    <w:rsid w:val="0079410F"/>
    <w:rsid w:val="00797C7A"/>
    <w:rsid w:val="007A24EA"/>
    <w:rsid w:val="007A5036"/>
    <w:rsid w:val="007A64A9"/>
    <w:rsid w:val="007B212D"/>
    <w:rsid w:val="007B2140"/>
    <w:rsid w:val="007B7099"/>
    <w:rsid w:val="007C181C"/>
    <w:rsid w:val="007C19D1"/>
    <w:rsid w:val="007D0310"/>
    <w:rsid w:val="007D0440"/>
    <w:rsid w:val="007D20A8"/>
    <w:rsid w:val="007D29B0"/>
    <w:rsid w:val="007E2408"/>
    <w:rsid w:val="007E2DA8"/>
    <w:rsid w:val="007E2FD2"/>
    <w:rsid w:val="007E373B"/>
    <w:rsid w:val="007E4F07"/>
    <w:rsid w:val="007E530D"/>
    <w:rsid w:val="007F2014"/>
    <w:rsid w:val="007F36BA"/>
    <w:rsid w:val="007F7888"/>
    <w:rsid w:val="007F7EFA"/>
    <w:rsid w:val="007F7F72"/>
    <w:rsid w:val="00800703"/>
    <w:rsid w:val="008018DD"/>
    <w:rsid w:val="00801CD5"/>
    <w:rsid w:val="0080590A"/>
    <w:rsid w:val="00805C6F"/>
    <w:rsid w:val="00810177"/>
    <w:rsid w:val="008108A8"/>
    <w:rsid w:val="00812A58"/>
    <w:rsid w:val="00820C52"/>
    <w:rsid w:val="00821CB4"/>
    <w:rsid w:val="0082459C"/>
    <w:rsid w:val="00834A7F"/>
    <w:rsid w:val="0083575D"/>
    <w:rsid w:val="008400B0"/>
    <w:rsid w:val="00841AD6"/>
    <w:rsid w:val="00841EAC"/>
    <w:rsid w:val="00842CDA"/>
    <w:rsid w:val="00843137"/>
    <w:rsid w:val="00843A2C"/>
    <w:rsid w:val="00846B0C"/>
    <w:rsid w:val="0085000A"/>
    <w:rsid w:val="00850010"/>
    <w:rsid w:val="00850566"/>
    <w:rsid w:val="008513F6"/>
    <w:rsid w:val="00851A44"/>
    <w:rsid w:val="00851EEC"/>
    <w:rsid w:val="00851FD9"/>
    <w:rsid w:val="00854B37"/>
    <w:rsid w:val="008602DE"/>
    <w:rsid w:val="008639B2"/>
    <w:rsid w:val="00864C87"/>
    <w:rsid w:val="00870BF4"/>
    <w:rsid w:val="0087205E"/>
    <w:rsid w:val="0087375F"/>
    <w:rsid w:val="008738FC"/>
    <w:rsid w:val="0087651B"/>
    <w:rsid w:val="00877503"/>
    <w:rsid w:val="00877AFC"/>
    <w:rsid w:val="00881611"/>
    <w:rsid w:val="00881DC1"/>
    <w:rsid w:val="008842BA"/>
    <w:rsid w:val="00884F3D"/>
    <w:rsid w:val="0088645F"/>
    <w:rsid w:val="0089014B"/>
    <w:rsid w:val="0089260F"/>
    <w:rsid w:val="008927DD"/>
    <w:rsid w:val="00894D08"/>
    <w:rsid w:val="00894E72"/>
    <w:rsid w:val="0089590A"/>
    <w:rsid w:val="008A355F"/>
    <w:rsid w:val="008A59D3"/>
    <w:rsid w:val="008A6C77"/>
    <w:rsid w:val="008B26A3"/>
    <w:rsid w:val="008B58E0"/>
    <w:rsid w:val="008C1259"/>
    <w:rsid w:val="008D039A"/>
    <w:rsid w:val="008D3E61"/>
    <w:rsid w:val="008D4CFE"/>
    <w:rsid w:val="008E482A"/>
    <w:rsid w:val="008E66B6"/>
    <w:rsid w:val="008F0E00"/>
    <w:rsid w:val="008F2D88"/>
    <w:rsid w:val="008F4EEA"/>
    <w:rsid w:val="008F762D"/>
    <w:rsid w:val="009002B0"/>
    <w:rsid w:val="00904886"/>
    <w:rsid w:val="00904FCE"/>
    <w:rsid w:val="009116E9"/>
    <w:rsid w:val="00912F06"/>
    <w:rsid w:val="00915033"/>
    <w:rsid w:val="0091555E"/>
    <w:rsid w:val="009177E3"/>
    <w:rsid w:val="009202F7"/>
    <w:rsid w:val="009226F1"/>
    <w:rsid w:val="009249F6"/>
    <w:rsid w:val="00924DCC"/>
    <w:rsid w:val="00924ED9"/>
    <w:rsid w:val="00925D7A"/>
    <w:rsid w:val="00931567"/>
    <w:rsid w:val="0093185A"/>
    <w:rsid w:val="00932718"/>
    <w:rsid w:val="0093427D"/>
    <w:rsid w:val="00934307"/>
    <w:rsid w:val="00936352"/>
    <w:rsid w:val="00936796"/>
    <w:rsid w:val="00941BB0"/>
    <w:rsid w:val="009446B1"/>
    <w:rsid w:val="00944882"/>
    <w:rsid w:val="00951020"/>
    <w:rsid w:val="00951C2F"/>
    <w:rsid w:val="00957788"/>
    <w:rsid w:val="00963214"/>
    <w:rsid w:val="00966371"/>
    <w:rsid w:val="00967AEF"/>
    <w:rsid w:val="00973256"/>
    <w:rsid w:val="00974275"/>
    <w:rsid w:val="00977CC7"/>
    <w:rsid w:val="009844B6"/>
    <w:rsid w:val="009846B5"/>
    <w:rsid w:val="00987913"/>
    <w:rsid w:val="009921FC"/>
    <w:rsid w:val="00995218"/>
    <w:rsid w:val="009A0C4F"/>
    <w:rsid w:val="009A49C6"/>
    <w:rsid w:val="009A5E1B"/>
    <w:rsid w:val="009B085C"/>
    <w:rsid w:val="009B1D90"/>
    <w:rsid w:val="009B1E2C"/>
    <w:rsid w:val="009B233C"/>
    <w:rsid w:val="009B3D21"/>
    <w:rsid w:val="009B600E"/>
    <w:rsid w:val="009B6698"/>
    <w:rsid w:val="009B68D8"/>
    <w:rsid w:val="009C0FEE"/>
    <w:rsid w:val="009C185B"/>
    <w:rsid w:val="009C2081"/>
    <w:rsid w:val="009C3C1B"/>
    <w:rsid w:val="009D6D75"/>
    <w:rsid w:val="009D77DE"/>
    <w:rsid w:val="009E0B55"/>
    <w:rsid w:val="009E3315"/>
    <w:rsid w:val="009E3BB5"/>
    <w:rsid w:val="009E3C84"/>
    <w:rsid w:val="009E4E43"/>
    <w:rsid w:val="009E5993"/>
    <w:rsid w:val="009F3DB7"/>
    <w:rsid w:val="009F4943"/>
    <w:rsid w:val="009F4970"/>
    <w:rsid w:val="009F7FF5"/>
    <w:rsid w:val="00A0165D"/>
    <w:rsid w:val="00A14A70"/>
    <w:rsid w:val="00A14EB0"/>
    <w:rsid w:val="00A15028"/>
    <w:rsid w:val="00A16121"/>
    <w:rsid w:val="00A16515"/>
    <w:rsid w:val="00A24791"/>
    <w:rsid w:val="00A305C8"/>
    <w:rsid w:val="00A37475"/>
    <w:rsid w:val="00A42899"/>
    <w:rsid w:val="00A42DAA"/>
    <w:rsid w:val="00A43A0C"/>
    <w:rsid w:val="00A4416F"/>
    <w:rsid w:val="00A45CA7"/>
    <w:rsid w:val="00A45EEE"/>
    <w:rsid w:val="00A563B0"/>
    <w:rsid w:val="00A60697"/>
    <w:rsid w:val="00A626EF"/>
    <w:rsid w:val="00A65066"/>
    <w:rsid w:val="00A667EC"/>
    <w:rsid w:val="00A67319"/>
    <w:rsid w:val="00A700DA"/>
    <w:rsid w:val="00A7402F"/>
    <w:rsid w:val="00A741B4"/>
    <w:rsid w:val="00A74845"/>
    <w:rsid w:val="00A760C0"/>
    <w:rsid w:val="00A77047"/>
    <w:rsid w:val="00A80AD9"/>
    <w:rsid w:val="00A80B5B"/>
    <w:rsid w:val="00A8456D"/>
    <w:rsid w:val="00A90273"/>
    <w:rsid w:val="00A918FB"/>
    <w:rsid w:val="00A91B8D"/>
    <w:rsid w:val="00A9474F"/>
    <w:rsid w:val="00A9641A"/>
    <w:rsid w:val="00A97845"/>
    <w:rsid w:val="00AA02B0"/>
    <w:rsid w:val="00AA0486"/>
    <w:rsid w:val="00AA0615"/>
    <w:rsid w:val="00AA0C68"/>
    <w:rsid w:val="00AA3EE1"/>
    <w:rsid w:val="00AA444C"/>
    <w:rsid w:val="00AA4A9E"/>
    <w:rsid w:val="00AA5CCD"/>
    <w:rsid w:val="00AA7098"/>
    <w:rsid w:val="00AB1059"/>
    <w:rsid w:val="00AB4742"/>
    <w:rsid w:val="00AB4C55"/>
    <w:rsid w:val="00AB6630"/>
    <w:rsid w:val="00AB7EAB"/>
    <w:rsid w:val="00AC13AF"/>
    <w:rsid w:val="00AC1C66"/>
    <w:rsid w:val="00AD0F70"/>
    <w:rsid w:val="00AD1B51"/>
    <w:rsid w:val="00AD5A68"/>
    <w:rsid w:val="00AD5F77"/>
    <w:rsid w:val="00AD707C"/>
    <w:rsid w:val="00AD78DF"/>
    <w:rsid w:val="00AE523A"/>
    <w:rsid w:val="00AE76D0"/>
    <w:rsid w:val="00AE7999"/>
    <w:rsid w:val="00AF05B3"/>
    <w:rsid w:val="00AF1435"/>
    <w:rsid w:val="00AF1C4C"/>
    <w:rsid w:val="00AF1F7E"/>
    <w:rsid w:val="00AF1FED"/>
    <w:rsid w:val="00AF2631"/>
    <w:rsid w:val="00AF3602"/>
    <w:rsid w:val="00AF4AED"/>
    <w:rsid w:val="00AF55F5"/>
    <w:rsid w:val="00AF5EC5"/>
    <w:rsid w:val="00B00D2C"/>
    <w:rsid w:val="00B02340"/>
    <w:rsid w:val="00B02C9E"/>
    <w:rsid w:val="00B142D1"/>
    <w:rsid w:val="00B16CB8"/>
    <w:rsid w:val="00B208AA"/>
    <w:rsid w:val="00B22183"/>
    <w:rsid w:val="00B25CD0"/>
    <w:rsid w:val="00B3771F"/>
    <w:rsid w:val="00B42898"/>
    <w:rsid w:val="00B509D3"/>
    <w:rsid w:val="00B5123A"/>
    <w:rsid w:val="00B5194B"/>
    <w:rsid w:val="00B5346D"/>
    <w:rsid w:val="00B54560"/>
    <w:rsid w:val="00B55E9D"/>
    <w:rsid w:val="00B57358"/>
    <w:rsid w:val="00B60E5C"/>
    <w:rsid w:val="00B61FDE"/>
    <w:rsid w:val="00B652C7"/>
    <w:rsid w:val="00B6576C"/>
    <w:rsid w:val="00B65FE9"/>
    <w:rsid w:val="00B65FFF"/>
    <w:rsid w:val="00B746F0"/>
    <w:rsid w:val="00B74A8A"/>
    <w:rsid w:val="00B75233"/>
    <w:rsid w:val="00B7641F"/>
    <w:rsid w:val="00B7712B"/>
    <w:rsid w:val="00B81EEB"/>
    <w:rsid w:val="00B827AD"/>
    <w:rsid w:val="00B94F98"/>
    <w:rsid w:val="00B9637D"/>
    <w:rsid w:val="00B979E0"/>
    <w:rsid w:val="00BA3807"/>
    <w:rsid w:val="00BA4DA9"/>
    <w:rsid w:val="00BA4E8C"/>
    <w:rsid w:val="00BA7C08"/>
    <w:rsid w:val="00BB014D"/>
    <w:rsid w:val="00BB212F"/>
    <w:rsid w:val="00BC149E"/>
    <w:rsid w:val="00BC534E"/>
    <w:rsid w:val="00BC59EB"/>
    <w:rsid w:val="00BC6E06"/>
    <w:rsid w:val="00BC799A"/>
    <w:rsid w:val="00BD2DBF"/>
    <w:rsid w:val="00BD7A2A"/>
    <w:rsid w:val="00BE0B9A"/>
    <w:rsid w:val="00BE1E54"/>
    <w:rsid w:val="00BE4035"/>
    <w:rsid w:val="00BE5FB4"/>
    <w:rsid w:val="00BE6AC2"/>
    <w:rsid w:val="00BE6D6F"/>
    <w:rsid w:val="00BF3280"/>
    <w:rsid w:val="00BF44C6"/>
    <w:rsid w:val="00C03BB2"/>
    <w:rsid w:val="00C05C20"/>
    <w:rsid w:val="00C05D3B"/>
    <w:rsid w:val="00C10752"/>
    <w:rsid w:val="00C10BAA"/>
    <w:rsid w:val="00C11C17"/>
    <w:rsid w:val="00C11C4C"/>
    <w:rsid w:val="00C129F3"/>
    <w:rsid w:val="00C13BBD"/>
    <w:rsid w:val="00C1441D"/>
    <w:rsid w:val="00C1488A"/>
    <w:rsid w:val="00C17A34"/>
    <w:rsid w:val="00C17D08"/>
    <w:rsid w:val="00C24B1C"/>
    <w:rsid w:val="00C2502E"/>
    <w:rsid w:val="00C27AE6"/>
    <w:rsid w:val="00C316B3"/>
    <w:rsid w:val="00C31D45"/>
    <w:rsid w:val="00C32104"/>
    <w:rsid w:val="00C34FF1"/>
    <w:rsid w:val="00C360F0"/>
    <w:rsid w:val="00C37301"/>
    <w:rsid w:val="00C419EA"/>
    <w:rsid w:val="00C43C11"/>
    <w:rsid w:val="00C448BE"/>
    <w:rsid w:val="00C45A1F"/>
    <w:rsid w:val="00C45E89"/>
    <w:rsid w:val="00C5015A"/>
    <w:rsid w:val="00C52C14"/>
    <w:rsid w:val="00C62F83"/>
    <w:rsid w:val="00C70D05"/>
    <w:rsid w:val="00C76096"/>
    <w:rsid w:val="00C81444"/>
    <w:rsid w:val="00C8412F"/>
    <w:rsid w:val="00C87DD6"/>
    <w:rsid w:val="00C92CF7"/>
    <w:rsid w:val="00C93004"/>
    <w:rsid w:val="00C94E55"/>
    <w:rsid w:val="00C97382"/>
    <w:rsid w:val="00CA18C7"/>
    <w:rsid w:val="00CA4933"/>
    <w:rsid w:val="00CA64DE"/>
    <w:rsid w:val="00CA72DB"/>
    <w:rsid w:val="00CA754A"/>
    <w:rsid w:val="00CB30B6"/>
    <w:rsid w:val="00CB38F9"/>
    <w:rsid w:val="00CB58B7"/>
    <w:rsid w:val="00CB6686"/>
    <w:rsid w:val="00CB7C22"/>
    <w:rsid w:val="00CC232E"/>
    <w:rsid w:val="00CC3143"/>
    <w:rsid w:val="00CC3DE4"/>
    <w:rsid w:val="00CC4851"/>
    <w:rsid w:val="00CC5C01"/>
    <w:rsid w:val="00CC7921"/>
    <w:rsid w:val="00CD7C3A"/>
    <w:rsid w:val="00CE0E08"/>
    <w:rsid w:val="00CE3A55"/>
    <w:rsid w:val="00CE52F4"/>
    <w:rsid w:val="00CE539C"/>
    <w:rsid w:val="00CF29E8"/>
    <w:rsid w:val="00CF2EF3"/>
    <w:rsid w:val="00CF4543"/>
    <w:rsid w:val="00CF4C36"/>
    <w:rsid w:val="00CF58BB"/>
    <w:rsid w:val="00CF7FFC"/>
    <w:rsid w:val="00D00860"/>
    <w:rsid w:val="00D00D47"/>
    <w:rsid w:val="00D023C0"/>
    <w:rsid w:val="00D051CB"/>
    <w:rsid w:val="00D05320"/>
    <w:rsid w:val="00D071B0"/>
    <w:rsid w:val="00D07C79"/>
    <w:rsid w:val="00D10199"/>
    <w:rsid w:val="00D10783"/>
    <w:rsid w:val="00D10986"/>
    <w:rsid w:val="00D1407A"/>
    <w:rsid w:val="00D17C8E"/>
    <w:rsid w:val="00D2379F"/>
    <w:rsid w:val="00D26BF7"/>
    <w:rsid w:val="00D274DA"/>
    <w:rsid w:val="00D2777F"/>
    <w:rsid w:val="00D309F6"/>
    <w:rsid w:val="00D30EF8"/>
    <w:rsid w:val="00D327FD"/>
    <w:rsid w:val="00D36326"/>
    <w:rsid w:val="00D37A67"/>
    <w:rsid w:val="00D43439"/>
    <w:rsid w:val="00D44117"/>
    <w:rsid w:val="00D442A0"/>
    <w:rsid w:val="00D4605F"/>
    <w:rsid w:val="00D4704D"/>
    <w:rsid w:val="00D51C6E"/>
    <w:rsid w:val="00D608A2"/>
    <w:rsid w:val="00D61FB1"/>
    <w:rsid w:val="00D64923"/>
    <w:rsid w:val="00D65D54"/>
    <w:rsid w:val="00D71B45"/>
    <w:rsid w:val="00D729A1"/>
    <w:rsid w:val="00D73D43"/>
    <w:rsid w:val="00D76048"/>
    <w:rsid w:val="00D85B5C"/>
    <w:rsid w:val="00D861A4"/>
    <w:rsid w:val="00D910AA"/>
    <w:rsid w:val="00D910C4"/>
    <w:rsid w:val="00D91D53"/>
    <w:rsid w:val="00D964E4"/>
    <w:rsid w:val="00D97559"/>
    <w:rsid w:val="00DA05FC"/>
    <w:rsid w:val="00DB106A"/>
    <w:rsid w:val="00DB4A14"/>
    <w:rsid w:val="00DC2876"/>
    <w:rsid w:val="00DC3419"/>
    <w:rsid w:val="00DC383F"/>
    <w:rsid w:val="00DC38AE"/>
    <w:rsid w:val="00DC4D15"/>
    <w:rsid w:val="00DC5266"/>
    <w:rsid w:val="00DC54B6"/>
    <w:rsid w:val="00DD0454"/>
    <w:rsid w:val="00DD0936"/>
    <w:rsid w:val="00DD2BB9"/>
    <w:rsid w:val="00DD2CD7"/>
    <w:rsid w:val="00DD36AE"/>
    <w:rsid w:val="00DD524B"/>
    <w:rsid w:val="00DD5867"/>
    <w:rsid w:val="00DE0A8C"/>
    <w:rsid w:val="00DE1153"/>
    <w:rsid w:val="00DE16A4"/>
    <w:rsid w:val="00DE27EE"/>
    <w:rsid w:val="00DE6E32"/>
    <w:rsid w:val="00DF0D85"/>
    <w:rsid w:val="00DF1F2C"/>
    <w:rsid w:val="00DF3AD0"/>
    <w:rsid w:val="00E00CCE"/>
    <w:rsid w:val="00E0520E"/>
    <w:rsid w:val="00E053A5"/>
    <w:rsid w:val="00E05B5B"/>
    <w:rsid w:val="00E07E65"/>
    <w:rsid w:val="00E12BD8"/>
    <w:rsid w:val="00E13EBA"/>
    <w:rsid w:val="00E14623"/>
    <w:rsid w:val="00E14953"/>
    <w:rsid w:val="00E1575B"/>
    <w:rsid w:val="00E21667"/>
    <w:rsid w:val="00E22652"/>
    <w:rsid w:val="00E3039E"/>
    <w:rsid w:val="00E31CD2"/>
    <w:rsid w:val="00E32058"/>
    <w:rsid w:val="00E32550"/>
    <w:rsid w:val="00E36E62"/>
    <w:rsid w:val="00E41499"/>
    <w:rsid w:val="00E416A9"/>
    <w:rsid w:val="00E46999"/>
    <w:rsid w:val="00E55DBB"/>
    <w:rsid w:val="00E563CA"/>
    <w:rsid w:val="00E5657D"/>
    <w:rsid w:val="00E56635"/>
    <w:rsid w:val="00E566BB"/>
    <w:rsid w:val="00E60978"/>
    <w:rsid w:val="00E61D3F"/>
    <w:rsid w:val="00E62D8B"/>
    <w:rsid w:val="00E62EE7"/>
    <w:rsid w:val="00E668DA"/>
    <w:rsid w:val="00E669DC"/>
    <w:rsid w:val="00E679F4"/>
    <w:rsid w:val="00E708B7"/>
    <w:rsid w:val="00E71A6F"/>
    <w:rsid w:val="00E72C93"/>
    <w:rsid w:val="00E72D28"/>
    <w:rsid w:val="00E74B57"/>
    <w:rsid w:val="00E75152"/>
    <w:rsid w:val="00E77AAC"/>
    <w:rsid w:val="00E81F56"/>
    <w:rsid w:val="00E86BEC"/>
    <w:rsid w:val="00E90598"/>
    <w:rsid w:val="00E91F65"/>
    <w:rsid w:val="00E92444"/>
    <w:rsid w:val="00E92725"/>
    <w:rsid w:val="00E95684"/>
    <w:rsid w:val="00E97E77"/>
    <w:rsid w:val="00EA5156"/>
    <w:rsid w:val="00EA55DC"/>
    <w:rsid w:val="00EC2AC0"/>
    <w:rsid w:val="00EC2E74"/>
    <w:rsid w:val="00EC413C"/>
    <w:rsid w:val="00ED1D53"/>
    <w:rsid w:val="00ED2E02"/>
    <w:rsid w:val="00ED4307"/>
    <w:rsid w:val="00ED4F41"/>
    <w:rsid w:val="00ED6113"/>
    <w:rsid w:val="00EE0620"/>
    <w:rsid w:val="00EE379C"/>
    <w:rsid w:val="00EE4A5B"/>
    <w:rsid w:val="00EE6C0F"/>
    <w:rsid w:val="00EE7CA3"/>
    <w:rsid w:val="00EE7E17"/>
    <w:rsid w:val="00EF27B6"/>
    <w:rsid w:val="00EF6001"/>
    <w:rsid w:val="00EF684C"/>
    <w:rsid w:val="00EF687A"/>
    <w:rsid w:val="00EF6913"/>
    <w:rsid w:val="00F01BB4"/>
    <w:rsid w:val="00F0300C"/>
    <w:rsid w:val="00F039C6"/>
    <w:rsid w:val="00F05E1E"/>
    <w:rsid w:val="00F0666F"/>
    <w:rsid w:val="00F06B32"/>
    <w:rsid w:val="00F1167D"/>
    <w:rsid w:val="00F12BA2"/>
    <w:rsid w:val="00F13BC0"/>
    <w:rsid w:val="00F14D7F"/>
    <w:rsid w:val="00F17ACD"/>
    <w:rsid w:val="00F25767"/>
    <w:rsid w:val="00F3000E"/>
    <w:rsid w:val="00F308F0"/>
    <w:rsid w:val="00F46645"/>
    <w:rsid w:val="00F46A9F"/>
    <w:rsid w:val="00F46E36"/>
    <w:rsid w:val="00F5139B"/>
    <w:rsid w:val="00F55EB2"/>
    <w:rsid w:val="00F56C88"/>
    <w:rsid w:val="00F61CD9"/>
    <w:rsid w:val="00F6349B"/>
    <w:rsid w:val="00F6427E"/>
    <w:rsid w:val="00F64D22"/>
    <w:rsid w:val="00F66F34"/>
    <w:rsid w:val="00F67A91"/>
    <w:rsid w:val="00F70288"/>
    <w:rsid w:val="00F7470D"/>
    <w:rsid w:val="00F748F6"/>
    <w:rsid w:val="00F80E9F"/>
    <w:rsid w:val="00F83689"/>
    <w:rsid w:val="00F8549B"/>
    <w:rsid w:val="00F861D2"/>
    <w:rsid w:val="00F862C0"/>
    <w:rsid w:val="00F90AEB"/>
    <w:rsid w:val="00F91A17"/>
    <w:rsid w:val="00F92BDD"/>
    <w:rsid w:val="00F93C66"/>
    <w:rsid w:val="00F94EB9"/>
    <w:rsid w:val="00FA0E57"/>
    <w:rsid w:val="00FA5186"/>
    <w:rsid w:val="00FA588C"/>
    <w:rsid w:val="00FB4116"/>
    <w:rsid w:val="00FB4E76"/>
    <w:rsid w:val="00FC0E27"/>
    <w:rsid w:val="00FC1F4C"/>
    <w:rsid w:val="00FC32B0"/>
    <w:rsid w:val="00FC3742"/>
    <w:rsid w:val="00FC38C0"/>
    <w:rsid w:val="00FC3ADA"/>
    <w:rsid w:val="00FC4ABE"/>
    <w:rsid w:val="00FC585D"/>
    <w:rsid w:val="00FD1332"/>
    <w:rsid w:val="00FD245C"/>
    <w:rsid w:val="00FD4CDE"/>
    <w:rsid w:val="00FD77D9"/>
    <w:rsid w:val="00FE2AD9"/>
    <w:rsid w:val="00FE4EE1"/>
    <w:rsid w:val="00FE6E96"/>
    <w:rsid w:val="00FF0E09"/>
    <w:rsid w:val="00FF4973"/>
    <w:rsid w:val="00FF6862"/>
    <w:rsid w:val="00FF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A246910-EE1B-459F-8751-22A75161E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305"/>
    <w:pPr>
      <w:spacing w:before="60" w:line="276" w:lineRule="auto"/>
      <w:ind w:firstLine="709"/>
      <w:jc w:val="both"/>
    </w:pPr>
    <w:rPr>
      <w:rFonts w:ascii="Tahoma" w:eastAsia="Times New Roman" w:hAnsi="Tahoma"/>
      <w:sz w:val="28"/>
      <w:szCs w:val="22"/>
      <w:lang w:eastAsia="en-US"/>
    </w:rPr>
  </w:style>
  <w:style w:type="paragraph" w:styleId="1">
    <w:name w:val="heading 1"/>
    <w:basedOn w:val="a0"/>
    <w:next w:val="a"/>
    <w:link w:val="10"/>
    <w:qFormat/>
    <w:rsid w:val="00191C06"/>
    <w:pPr>
      <w:spacing w:before="360" w:after="24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locked/>
    <w:rsid w:val="000959EB"/>
    <w:pPr>
      <w:keepNext/>
      <w:keepLines/>
      <w:spacing w:before="200"/>
      <w:ind w:firstLine="0"/>
      <w:jc w:val="left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locked/>
    <w:rsid w:val="000959EB"/>
    <w:pPr>
      <w:keepNext/>
      <w:spacing w:before="240" w:after="60"/>
      <w:ind w:firstLine="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0959EB"/>
    <w:pPr>
      <w:keepNext/>
      <w:spacing w:before="240" w:after="60"/>
      <w:ind w:firstLine="0"/>
      <w:jc w:val="left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CB58B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CB58B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locked/>
    <w:rsid w:val="00191C06"/>
    <w:rPr>
      <w:rFonts w:ascii="Tahoma" w:eastAsia="Times New Roman" w:hAnsi="Tahoma"/>
      <w:b/>
      <w:sz w:val="28"/>
      <w:szCs w:val="24"/>
      <w:lang w:eastAsia="en-US"/>
    </w:rPr>
  </w:style>
  <w:style w:type="table" w:styleId="a4">
    <w:name w:val="Table Grid"/>
    <w:basedOn w:val="a2"/>
    <w:rsid w:val="00AF4AE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">
    <w:name w:val="Замещающий текст1"/>
    <w:basedOn w:val="a1"/>
    <w:semiHidden/>
    <w:rsid w:val="0018416E"/>
    <w:rPr>
      <w:rFonts w:cs="Times New Roman"/>
      <w:color w:val="808080"/>
    </w:rPr>
  </w:style>
  <w:style w:type="paragraph" w:styleId="a5">
    <w:name w:val="Balloon Text"/>
    <w:basedOn w:val="a"/>
    <w:link w:val="a6"/>
    <w:semiHidden/>
    <w:rsid w:val="0018416E"/>
    <w:pPr>
      <w:spacing w:line="240" w:lineRule="auto"/>
    </w:pPr>
    <w:rPr>
      <w:rFonts w:cs="Tahoma"/>
      <w:sz w:val="16"/>
      <w:szCs w:val="16"/>
    </w:rPr>
  </w:style>
  <w:style w:type="character" w:customStyle="1" w:styleId="a6">
    <w:name w:val="Текст выноски Знак"/>
    <w:basedOn w:val="a1"/>
    <w:link w:val="a5"/>
    <w:semiHidden/>
    <w:locked/>
    <w:rsid w:val="0018416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9E3C84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1"/>
    <w:link w:val="a7"/>
    <w:locked/>
    <w:rsid w:val="009E3C84"/>
    <w:rPr>
      <w:rFonts w:cs="Times New Roman"/>
    </w:rPr>
  </w:style>
  <w:style w:type="paragraph" w:styleId="a9">
    <w:name w:val="footer"/>
    <w:basedOn w:val="a"/>
    <w:link w:val="aa"/>
    <w:rsid w:val="009E3C84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1"/>
    <w:link w:val="a9"/>
    <w:locked/>
    <w:rsid w:val="009E3C84"/>
    <w:rPr>
      <w:rFonts w:cs="Times New Roman"/>
    </w:rPr>
  </w:style>
  <w:style w:type="paragraph" w:customStyle="1" w:styleId="a0">
    <w:name w:val="Составители"/>
    <w:basedOn w:val="a"/>
    <w:link w:val="ab"/>
    <w:rsid w:val="00EA55DC"/>
    <w:pPr>
      <w:suppressAutoHyphens/>
      <w:ind w:firstLine="0"/>
    </w:pPr>
    <w:rPr>
      <w:szCs w:val="24"/>
    </w:rPr>
  </w:style>
  <w:style w:type="character" w:customStyle="1" w:styleId="ab">
    <w:name w:val="Составители Знак"/>
    <w:basedOn w:val="a1"/>
    <w:link w:val="a0"/>
    <w:locked/>
    <w:rsid w:val="00EA55DC"/>
    <w:rPr>
      <w:rFonts w:ascii="Tahoma" w:hAnsi="Tahoma" w:cs="Times New Roman"/>
      <w:sz w:val="24"/>
      <w:szCs w:val="24"/>
      <w:lang w:eastAsia="en-US"/>
    </w:rPr>
  </w:style>
  <w:style w:type="paragraph" w:customStyle="1" w:styleId="ac">
    <w:name w:val="Рис."/>
    <w:basedOn w:val="a"/>
    <w:link w:val="ad"/>
    <w:rsid w:val="00425BDB"/>
    <w:pPr>
      <w:spacing w:before="240" w:after="120"/>
      <w:ind w:firstLine="0"/>
      <w:jc w:val="center"/>
    </w:pPr>
  </w:style>
  <w:style w:type="paragraph" w:customStyle="1" w:styleId="ae">
    <w:name w:val="Подрисуночная"/>
    <w:basedOn w:val="a"/>
    <w:link w:val="af"/>
    <w:rsid w:val="00425BDB"/>
    <w:pPr>
      <w:spacing w:after="240"/>
      <w:ind w:left="284" w:right="284" w:firstLine="0"/>
      <w:jc w:val="center"/>
    </w:pPr>
  </w:style>
  <w:style w:type="character" w:customStyle="1" w:styleId="ad">
    <w:name w:val="Рис. Знак"/>
    <w:basedOn w:val="a1"/>
    <w:link w:val="ac"/>
    <w:locked/>
    <w:rsid w:val="00425BDB"/>
    <w:rPr>
      <w:rFonts w:ascii="Tahoma" w:hAnsi="Tahoma" w:cs="Times New Roman"/>
      <w:sz w:val="22"/>
      <w:szCs w:val="22"/>
      <w:lang w:eastAsia="en-US"/>
    </w:rPr>
  </w:style>
  <w:style w:type="character" w:customStyle="1" w:styleId="af">
    <w:name w:val="Подрисуночная Знак"/>
    <w:basedOn w:val="a1"/>
    <w:link w:val="ae"/>
    <w:locked/>
    <w:rsid w:val="00425BDB"/>
    <w:rPr>
      <w:rFonts w:ascii="Tahoma" w:hAnsi="Tahoma" w:cs="Times New Roman"/>
      <w:sz w:val="22"/>
      <w:szCs w:val="22"/>
      <w:lang w:eastAsia="en-US"/>
    </w:rPr>
  </w:style>
  <w:style w:type="paragraph" w:customStyle="1" w:styleId="12">
    <w:name w:val="Абзац списка1"/>
    <w:basedOn w:val="a"/>
    <w:rsid w:val="006A61C6"/>
    <w:pPr>
      <w:ind w:left="720"/>
      <w:contextualSpacing/>
    </w:pPr>
  </w:style>
  <w:style w:type="paragraph" w:styleId="af0">
    <w:name w:val="Title"/>
    <w:basedOn w:val="1"/>
    <w:next w:val="a"/>
    <w:link w:val="13"/>
    <w:qFormat/>
    <w:locked/>
    <w:rsid w:val="00047192"/>
    <w:pPr>
      <w:pageBreakBefore/>
      <w:spacing w:before="0"/>
    </w:pPr>
    <w:rPr>
      <w:sz w:val="32"/>
    </w:rPr>
  </w:style>
  <w:style w:type="character" w:customStyle="1" w:styleId="13">
    <w:name w:val="Название Знак1"/>
    <w:basedOn w:val="a1"/>
    <w:link w:val="af0"/>
    <w:rsid w:val="00047192"/>
    <w:rPr>
      <w:rFonts w:ascii="Tahoma" w:eastAsia="Times New Roman" w:hAnsi="Tahoma"/>
      <w:b/>
      <w:sz w:val="32"/>
      <w:szCs w:val="24"/>
      <w:lang w:eastAsia="en-US"/>
    </w:rPr>
  </w:style>
  <w:style w:type="paragraph" w:customStyle="1" w:styleId="af1">
    <w:name w:val="Рисунок"/>
    <w:basedOn w:val="a"/>
    <w:link w:val="af2"/>
    <w:qFormat/>
    <w:rsid w:val="00FE4EE1"/>
    <w:pPr>
      <w:keepNext/>
      <w:suppressLineNumbers/>
      <w:suppressAutoHyphens/>
      <w:spacing w:before="120"/>
      <w:ind w:firstLine="0"/>
      <w:jc w:val="center"/>
    </w:pPr>
    <w:rPr>
      <w:noProof/>
      <w:lang w:eastAsia="ru-RU"/>
    </w:rPr>
  </w:style>
  <w:style w:type="paragraph" w:customStyle="1" w:styleId="af3">
    <w:name w:val="Подрисун"/>
    <w:basedOn w:val="a"/>
    <w:link w:val="af4"/>
    <w:qFormat/>
    <w:rsid w:val="000B3BBF"/>
    <w:pPr>
      <w:suppressLineNumbers/>
      <w:suppressAutoHyphens/>
      <w:spacing w:before="0" w:after="360"/>
      <w:ind w:firstLine="0"/>
      <w:jc w:val="center"/>
    </w:pPr>
  </w:style>
  <w:style w:type="character" w:customStyle="1" w:styleId="af2">
    <w:name w:val="Рисунок Знак"/>
    <w:basedOn w:val="a1"/>
    <w:link w:val="af1"/>
    <w:rsid w:val="00FE4EE1"/>
    <w:rPr>
      <w:rFonts w:ascii="Tahoma" w:eastAsia="Times New Roman" w:hAnsi="Tahoma"/>
      <w:noProof/>
      <w:sz w:val="28"/>
      <w:szCs w:val="22"/>
    </w:rPr>
  </w:style>
  <w:style w:type="character" w:customStyle="1" w:styleId="af4">
    <w:name w:val="Подрисун Знак"/>
    <w:basedOn w:val="a1"/>
    <w:link w:val="af3"/>
    <w:rsid w:val="000B3BBF"/>
    <w:rPr>
      <w:rFonts w:ascii="Tahoma" w:eastAsia="Times New Roman" w:hAnsi="Tahoma"/>
      <w:sz w:val="28"/>
      <w:szCs w:val="22"/>
      <w:lang w:eastAsia="en-US"/>
    </w:rPr>
  </w:style>
  <w:style w:type="paragraph" w:styleId="af5">
    <w:name w:val="List Paragraph"/>
    <w:basedOn w:val="a"/>
    <w:uiPriority w:val="34"/>
    <w:qFormat/>
    <w:rsid w:val="008513F6"/>
    <w:pPr>
      <w:ind w:left="720"/>
      <w:contextualSpacing/>
    </w:pPr>
  </w:style>
  <w:style w:type="paragraph" w:styleId="af6">
    <w:name w:val="Normal (Web)"/>
    <w:basedOn w:val="a"/>
    <w:rsid w:val="00785FCA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color w:val="656565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semiHidden/>
    <w:rsid w:val="00CB58B7"/>
    <w:rPr>
      <w:rFonts w:asciiTheme="majorHAnsi" w:eastAsiaTheme="majorEastAsia" w:hAnsiTheme="majorHAnsi" w:cstheme="majorBidi"/>
      <w:color w:val="365F91" w:themeColor="accent1" w:themeShade="BF"/>
      <w:sz w:val="28"/>
      <w:szCs w:val="22"/>
      <w:lang w:eastAsia="en-US"/>
    </w:rPr>
  </w:style>
  <w:style w:type="character" w:customStyle="1" w:styleId="60">
    <w:name w:val="Заголовок 6 Знак"/>
    <w:basedOn w:val="a1"/>
    <w:link w:val="6"/>
    <w:semiHidden/>
    <w:rsid w:val="00CB58B7"/>
    <w:rPr>
      <w:rFonts w:asciiTheme="majorHAnsi" w:eastAsiaTheme="majorEastAsia" w:hAnsiTheme="majorHAnsi" w:cstheme="majorBidi"/>
      <w:color w:val="243F60" w:themeColor="accent1" w:themeShade="7F"/>
      <w:sz w:val="28"/>
      <w:szCs w:val="22"/>
      <w:lang w:eastAsia="en-US"/>
    </w:rPr>
  </w:style>
  <w:style w:type="paragraph" w:styleId="21">
    <w:name w:val="Body Text 2"/>
    <w:basedOn w:val="a"/>
    <w:link w:val="22"/>
    <w:semiHidden/>
    <w:unhideWhenUsed/>
    <w:rsid w:val="00536211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semiHidden/>
    <w:rsid w:val="00536211"/>
    <w:rPr>
      <w:rFonts w:ascii="Tahoma" w:eastAsia="Times New Roman" w:hAnsi="Tahoma"/>
      <w:sz w:val="28"/>
      <w:szCs w:val="22"/>
      <w:lang w:eastAsia="en-US"/>
    </w:rPr>
  </w:style>
  <w:style w:type="paragraph" w:styleId="af7">
    <w:name w:val="Body Text Indent"/>
    <w:basedOn w:val="a"/>
    <w:link w:val="af8"/>
    <w:semiHidden/>
    <w:unhideWhenUsed/>
    <w:rsid w:val="000959EB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semiHidden/>
    <w:rsid w:val="000959EB"/>
    <w:rPr>
      <w:rFonts w:ascii="Tahoma" w:eastAsia="Times New Roman" w:hAnsi="Tahoma"/>
      <w:sz w:val="28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0959EB"/>
    <w:rPr>
      <w:rFonts w:ascii="Cambria" w:eastAsia="Times New Roman" w:hAnsi="Cambria" w:cs="Cambria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1"/>
    <w:link w:val="3"/>
    <w:rsid w:val="000959EB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1"/>
    <w:link w:val="4"/>
    <w:rsid w:val="000959EB"/>
    <w:rPr>
      <w:rFonts w:ascii="Calibri" w:eastAsia="Times New Roman" w:hAnsi="Calibri"/>
      <w:b/>
      <w:bCs/>
      <w:sz w:val="28"/>
      <w:szCs w:val="28"/>
      <w:lang w:eastAsia="en-US"/>
    </w:rPr>
  </w:style>
  <w:style w:type="numbering" w:customStyle="1" w:styleId="14">
    <w:name w:val="Нет списка1"/>
    <w:next w:val="a3"/>
    <w:uiPriority w:val="99"/>
    <w:semiHidden/>
    <w:unhideWhenUsed/>
    <w:rsid w:val="000959EB"/>
  </w:style>
  <w:style w:type="character" w:styleId="af9">
    <w:name w:val="Strong"/>
    <w:basedOn w:val="a1"/>
    <w:qFormat/>
    <w:locked/>
    <w:rsid w:val="000959EB"/>
    <w:rPr>
      <w:rFonts w:ascii="Times New Roman" w:hAnsi="Times New Roman" w:cs="Times New Roman"/>
      <w:b/>
      <w:bCs/>
    </w:rPr>
  </w:style>
  <w:style w:type="paragraph" w:styleId="23">
    <w:name w:val="Body Text Indent 2"/>
    <w:basedOn w:val="a"/>
    <w:link w:val="24"/>
    <w:semiHidden/>
    <w:rsid w:val="000959EB"/>
    <w:pPr>
      <w:spacing w:before="0" w:line="240" w:lineRule="auto"/>
      <w:ind w:left="709" w:firstLine="0"/>
      <w:jc w:val="left"/>
    </w:pPr>
    <w:rPr>
      <w:rFonts w:ascii="Times New Roman" w:hAnsi="Times New Roman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semiHidden/>
    <w:rsid w:val="000959EB"/>
    <w:rPr>
      <w:rFonts w:eastAsia="Times New Roman"/>
      <w:sz w:val="28"/>
    </w:rPr>
  </w:style>
  <w:style w:type="paragraph" w:styleId="31">
    <w:name w:val="Body Text Indent 3"/>
    <w:basedOn w:val="a"/>
    <w:link w:val="32"/>
    <w:semiHidden/>
    <w:unhideWhenUsed/>
    <w:rsid w:val="000959EB"/>
    <w:pPr>
      <w:spacing w:before="0" w:after="120"/>
      <w:ind w:left="283" w:firstLine="0"/>
      <w:jc w:val="left"/>
    </w:pPr>
    <w:rPr>
      <w:rFonts w:ascii="Calibri" w:eastAsia="Calibri" w:hAnsi="Calibri" w:cs="Calibri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semiHidden/>
    <w:rsid w:val="000959EB"/>
    <w:rPr>
      <w:rFonts w:ascii="Calibri" w:hAnsi="Calibri" w:cs="Calibri"/>
      <w:sz w:val="16"/>
      <w:szCs w:val="16"/>
      <w:lang w:eastAsia="en-US"/>
    </w:rPr>
  </w:style>
  <w:style w:type="paragraph" w:styleId="afa">
    <w:name w:val="caption"/>
    <w:basedOn w:val="a"/>
    <w:next w:val="a"/>
    <w:qFormat/>
    <w:locked/>
    <w:rsid w:val="000959EB"/>
    <w:pPr>
      <w:shd w:val="clear" w:color="auto" w:fill="FFFFFF"/>
      <w:spacing w:before="0" w:line="240" w:lineRule="auto"/>
    </w:pPr>
    <w:rPr>
      <w:rFonts w:ascii="Times New Roman" w:hAnsi="Times New Roman"/>
      <w:szCs w:val="20"/>
      <w:lang w:eastAsia="ru-RU"/>
    </w:rPr>
  </w:style>
  <w:style w:type="character" w:customStyle="1" w:styleId="afb">
    <w:name w:val="Название Знак"/>
    <w:basedOn w:val="a1"/>
    <w:rsid w:val="000959EB"/>
    <w:rPr>
      <w:rFonts w:ascii="Times New Roman" w:eastAsia="Times New Roman" w:hAnsi="Times New Roman"/>
      <w:sz w:val="32"/>
    </w:rPr>
  </w:style>
  <w:style w:type="paragraph" w:styleId="afc">
    <w:name w:val="Body Text"/>
    <w:basedOn w:val="a"/>
    <w:link w:val="afd"/>
    <w:semiHidden/>
    <w:unhideWhenUsed/>
    <w:rsid w:val="000959EB"/>
    <w:pPr>
      <w:spacing w:before="0" w:after="120"/>
      <w:ind w:firstLine="0"/>
      <w:jc w:val="left"/>
    </w:pPr>
    <w:rPr>
      <w:rFonts w:ascii="Calibri" w:eastAsia="Calibri" w:hAnsi="Calibri" w:cs="Calibri"/>
      <w:sz w:val="22"/>
    </w:rPr>
  </w:style>
  <w:style w:type="character" w:customStyle="1" w:styleId="afd">
    <w:name w:val="Основной текст Знак"/>
    <w:basedOn w:val="a1"/>
    <w:link w:val="afc"/>
    <w:semiHidden/>
    <w:rsid w:val="000959EB"/>
    <w:rPr>
      <w:rFonts w:ascii="Calibri" w:hAnsi="Calibri" w:cs="Calibri"/>
      <w:sz w:val="22"/>
      <w:szCs w:val="22"/>
      <w:lang w:eastAsia="en-US"/>
    </w:rPr>
  </w:style>
  <w:style w:type="character" w:styleId="afe">
    <w:name w:val="page number"/>
    <w:basedOn w:val="a1"/>
    <w:semiHidden/>
    <w:rsid w:val="000959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7.emf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image" Target="media/image5.emf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23" Type="http://schemas.openxmlformats.org/officeDocument/2006/relationships/image" Target="media/image8.emf"/><Relationship Id="rId10" Type="http://schemas.openxmlformats.org/officeDocument/2006/relationships/image" Target="media/image2.emf"/><Relationship Id="rId19" Type="http://schemas.openxmlformats.org/officeDocument/2006/relationships/image" Target="media/image6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F8564-AAC4-4459-86F7-9CD5FB266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11</Pages>
  <Words>1580</Words>
  <Characters>9006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НАУКЕ И ОБРАЗОВАНИЮ</vt:lpstr>
    </vt:vector>
  </TitlesOfParts>
  <Company>Microsoft</Company>
  <LinksUpToDate>false</LinksUpToDate>
  <CharactersWithSpaces>10565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НАУКЕ И ОБРАЗОВАНИЮ</dc:title>
  <dc:creator>Admin</dc:creator>
  <cp:lastModifiedBy>User</cp:lastModifiedBy>
  <cp:revision>24</cp:revision>
  <cp:lastPrinted>2018-07-18T08:33:00Z</cp:lastPrinted>
  <dcterms:created xsi:type="dcterms:W3CDTF">2018-07-13T08:21:00Z</dcterms:created>
  <dcterms:modified xsi:type="dcterms:W3CDTF">2022-10-11T10:10:00Z</dcterms:modified>
</cp:coreProperties>
</file>